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801F" w14:textId="53C9A83C" w:rsidR="00344C72" w:rsidRPr="00433CAD" w:rsidRDefault="00344C72" w:rsidP="00C1176E">
      <w:pPr>
        <w:tabs>
          <w:tab w:val="left" w:pos="1410"/>
        </w:tabs>
        <w:outlineLvl w:val="0"/>
        <w:rPr>
          <w:b/>
        </w:rPr>
      </w:pPr>
    </w:p>
    <w:p w14:paraId="2ED79E7B" w14:textId="7705889A" w:rsidR="004F2D56" w:rsidRPr="00433CAD" w:rsidRDefault="004F2D56" w:rsidP="004F2D56">
      <w:pPr>
        <w:tabs>
          <w:tab w:val="left" w:pos="1410"/>
        </w:tabs>
        <w:jc w:val="center"/>
        <w:outlineLvl w:val="0"/>
        <w:rPr>
          <w:b/>
        </w:rPr>
      </w:pPr>
      <w:r w:rsidRPr="00433CAD">
        <w:rPr>
          <w:b/>
        </w:rPr>
        <w:t>Request for Expression of Interest</w:t>
      </w:r>
    </w:p>
    <w:p w14:paraId="700147C5" w14:textId="21CB08F9" w:rsidR="00F06759" w:rsidRPr="00433CAD" w:rsidRDefault="00F06759" w:rsidP="004F2D56">
      <w:pPr>
        <w:tabs>
          <w:tab w:val="left" w:pos="1410"/>
        </w:tabs>
        <w:jc w:val="center"/>
        <w:outlineLvl w:val="0"/>
        <w:rPr>
          <w:b/>
        </w:rPr>
      </w:pPr>
    </w:p>
    <w:p w14:paraId="0524076F" w14:textId="77777777" w:rsidR="00F06759" w:rsidRPr="00433CAD" w:rsidRDefault="00F06759" w:rsidP="004F2D56">
      <w:pPr>
        <w:tabs>
          <w:tab w:val="left" w:pos="1410"/>
        </w:tabs>
        <w:jc w:val="center"/>
        <w:outlineLvl w:val="0"/>
        <w:rPr>
          <w:b/>
        </w:rPr>
      </w:pPr>
    </w:p>
    <w:p w14:paraId="20E7B3C5" w14:textId="77777777" w:rsidR="00D53097" w:rsidRPr="00433CAD" w:rsidRDefault="00D53097" w:rsidP="004F2D56">
      <w:pPr>
        <w:tabs>
          <w:tab w:val="left" w:pos="1410"/>
        </w:tabs>
        <w:jc w:val="center"/>
        <w:outlineLvl w:val="0"/>
      </w:pPr>
    </w:p>
    <w:p w14:paraId="73E8534C" w14:textId="77777777" w:rsidR="00DD6B0C" w:rsidRPr="00433CAD" w:rsidRDefault="00DD6B0C" w:rsidP="008E4748">
      <w:pPr>
        <w:tabs>
          <w:tab w:val="right" w:pos="9360"/>
        </w:tabs>
        <w:suppressAutoHyphens/>
        <w:spacing w:after="60"/>
        <w:rPr>
          <w:spacing w:val="-3"/>
        </w:rPr>
      </w:pPr>
      <w:r w:rsidRPr="00433CAD">
        <w:rPr>
          <w:spacing w:val="-3"/>
        </w:rPr>
        <w:t xml:space="preserve">Country: Kosovo                            </w:t>
      </w:r>
    </w:p>
    <w:p w14:paraId="32D0766F" w14:textId="77777777" w:rsidR="00DD6B0C" w:rsidRPr="00433CAD" w:rsidRDefault="00DD6B0C" w:rsidP="008E4748">
      <w:pPr>
        <w:tabs>
          <w:tab w:val="right" w:pos="9360"/>
        </w:tabs>
        <w:suppressAutoHyphens/>
        <w:spacing w:after="60"/>
        <w:rPr>
          <w:spacing w:val="-3"/>
        </w:rPr>
      </w:pPr>
      <w:r w:rsidRPr="00433CAD">
        <w:rPr>
          <w:spacing w:val="-3"/>
        </w:rPr>
        <w:t>Project ID:</w:t>
      </w:r>
      <w:r w:rsidR="00F77C14" w:rsidRPr="00433CAD">
        <w:rPr>
          <w:spacing w:val="-3"/>
        </w:rPr>
        <w:t xml:space="preserve"> P164555</w:t>
      </w:r>
    </w:p>
    <w:p w14:paraId="025C427D" w14:textId="77777777" w:rsidR="004F2D56" w:rsidRPr="00433CAD" w:rsidRDefault="00F77C14" w:rsidP="008E4748">
      <w:pPr>
        <w:tabs>
          <w:tab w:val="left" w:pos="1410"/>
        </w:tabs>
        <w:spacing w:after="60"/>
        <w:outlineLvl w:val="0"/>
        <w:rPr>
          <w:spacing w:val="-3"/>
        </w:rPr>
      </w:pPr>
      <w:r w:rsidRPr="00433CAD">
        <w:rPr>
          <w:spacing w:val="-3"/>
        </w:rPr>
        <w:t xml:space="preserve">World Bank </w:t>
      </w:r>
      <w:r w:rsidR="00DD6B0C" w:rsidRPr="00433CAD">
        <w:rPr>
          <w:spacing w:val="-3"/>
        </w:rPr>
        <w:t xml:space="preserve">Credit Name: </w:t>
      </w:r>
      <w:r w:rsidRPr="00433CAD">
        <w:rPr>
          <w:spacing w:val="-3"/>
        </w:rPr>
        <w:t>Real Estate Cadaster &amp; Geospatial Infrastructure Project</w:t>
      </w:r>
    </w:p>
    <w:p w14:paraId="286F77CC" w14:textId="791F4D54" w:rsidR="00F77C14" w:rsidRDefault="00F77C14" w:rsidP="008E4748">
      <w:pPr>
        <w:tabs>
          <w:tab w:val="right" w:pos="9360"/>
        </w:tabs>
        <w:suppressAutoHyphens/>
        <w:spacing w:after="60"/>
        <w:rPr>
          <w:spacing w:val="-3"/>
        </w:rPr>
      </w:pPr>
      <w:r w:rsidRPr="00433CAD">
        <w:rPr>
          <w:spacing w:val="-3"/>
        </w:rPr>
        <w:t xml:space="preserve">Contract Identification No.: </w:t>
      </w:r>
      <w:r w:rsidR="00CA0654" w:rsidRPr="00CA0654">
        <w:rPr>
          <w:spacing w:val="-3"/>
        </w:rPr>
        <w:t>XK-KCA-372845-CS-INDV</w:t>
      </w:r>
    </w:p>
    <w:p w14:paraId="6594B93F" w14:textId="64758202" w:rsidR="00C936AC" w:rsidRPr="00433CAD" w:rsidRDefault="00C936AC" w:rsidP="008E4748">
      <w:pPr>
        <w:tabs>
          <w:tab w:val="right" w:pos="9360"/>
        </w:tabs>
        <w:suppressAutoHyphens/>
        <w:spacing w:after="60"/>
        <w:rPr>
          <w:spacing w:val="-3"/>
        </w:rPr>
      </w:pPr>
      <w:r>
        <w:rPr>
          <w:spacing w:val="-3"/>
        </w:rPr>
        <w:t xml:space="preserve">Publication date: </w:t>
      </w:r>
      <w:r w:rsidR="00523663" w:rsidRPr="00523663">
        <w:rPr>
          <w:spacing w:val="-3"/>
        </w:rPr>
        <w:t>20</w:t>
      </w:r>
      <w:r w:rsidR="00523663" w:rsidRPr="00523663">
        <w:rPr>
          <w:spacing w:val="-3"/>
        </w:rPr>
        <w:t xml:space="preserve"> </w:t>
      </w:r>
      <w:r w:rsidR="00E614F7" w:rsidRPr="00523663">
        <w:rPr>
          <w:spacing w:val="-3"/>
        </w:rPr>
        <w:t>July</w:t>
      </w:r>
      <w:r w:rsidRPr="00523663">
        <w:rPr>
          <w:spacing w:val="-3"/>
        </w:rPr>
        <w:t xml:space="preserve"> 2023</w:t>
      </w:r>
      <w:bookmarkStart w:id="0" w:name="_GoBack"/>
      <w:bookmarkEnd w:id="0"/>
    </w:p>
    <w:p w14:paraId="552970AE" w14:textId="7397AB42" w:rsidR="00F823ED" w:rsidRPr="00433CAD" w:rsidRDefault="00F823ED" w:rsidP="00150E9D">
      <w:pPr>
        <w:rPr>
          <w:b/>
          <w:color w:val="000000"/>
          <w:lang w:val="en-GB"/>
        </w:rPr>
      </w:pPr>
    </w:p>
    <w:p w14:paraId="24B9E088" w14:textId="77777777" w:rsidR="00C72EC9" w:rsidRPr="00433CAD" w:rsidRDefault="00C72EC9" w:rsidP="00150E9D">
      <w:pPr>
        <w:spacing w:after="23" w:line="259" w:lineRule="auto"/>
        <w:ind w:right="26"/>
        <w:rPr>
          <w:sz w:val="22"/>
          <w:szCs w:val="22"/>
        </w:rPr>
      </w:pPr>
    </w:p>
    <w:p w14:paraId="10859B3C" w14:textId="77777777" w:rsidR="00433CAD" w:rsidRPr="00433CAD" w:rsidRDefault="00433CAD" w:rsidP="00433CAD">
      <w:pPr>
        <w:pStyle w:val="ListParagraph"/>
        <w:ind w:left="0"/>
        <w:jc w:val="center"/>
        <w:rPr>
          <w:rFonts w:ascii="Times New Roman" w:hAnsi="Times New Roman"/>
          <w:spacing w:val="-3"/>
          <w:sz w:val="24"/>
          <w:lang w:val="en-US"/>
        </w:rPr>
      </w:pPr>
      <w:r w:rsidRPr="00433CAD">
        <w:rPr>
          <w:rFonts w:ascii="Times New Roman" w:hAnsi="Times New Roman"/>
          <w:spacing w:val="-3"/>
          <w:sz w:val="24"/>
          <w:lang w:val="en-US"/>
        </w:rPr>
        <w:t>MUNICIPAL SUPPORT STAFF - CONSULTANTS</w:t>
      </w:r>
    </w:p>
    <w:p w14:paraId="55402A81" w14:textId="70A0FE8C" w:rsidR="009856A3" w:rsidRPr="00433CAD" w:rsidRDefault="00433CAD" w:rsidP="00433CAD">
      <w:pPr>
        <w:pStyle w:val="ListParagraph"/>
        <w:widowControl w:val="0"/>
        <w:tabs>
          <w:tab w:val="left" w:pos="1800"/>
          <w:tab w:val="left" w:pos="2200"/>
        </w:tabs>
        <w:autoSpaceDE w:val="0"/>
        <w:autoSpaceDN w:val="0"/>
        <w:adjustRightInd w:val="0"/>
        <w:ind w:left="0"/>
        <w:jc w:val="center"/>
        <w:rPr>
          <w:rFonts w:ascii="Times New Roman" w:hAnsi="Times New Roman"/>
          <w:spacing w:val="-3"/>
          <w:sz w:val="24"/>
          <w:lang w:val="en-US"/>
        </w:rPr>
      </w:pPr>
      <w:r w:rsidRPr="00433CAD">
        <w:rPr>
          <w:rFonts w:ascii="Times New Roman" w:hAnsi="Times New Roman"/>
          <w:spacing w:val="-3"/>
          <w:sz w:val="24"/>
          <w:lang w:val="en-US"/>
        </w:rPr>
        <w:t>(FOR GATHERING AND UPDATING OF ADDRESS DATA)</w:t>
      </w:r>
    </w:p>
    <w:p w14:paraId="12F6EBAF" w14:textId="77777777" w:rsidR="00C72EC9" w:rsidRPr="00433CAD" w:rsidRDefault="00C72EC9" w:rsidP="001E214D">
      <w:pPr>
        <w:widowControl w:val="0"/>
        <w:tabs>
          <w:tab w:val="left" w:pos="1800"/>
          <w:tab w:val="left" w:pos="2200"/>
        </w:tabs>
        <w:autoSpaceDE w:val="0"/>
        <w:autoSpaceDN w:val="0"/>
        <w:adjustRightInd w:val="0"/>
        <w:jc w:val="both"/>
        <w:rPr>
          <w:b/>
          <w:bCs/>
        </w:rPr>
      </w:pPr>
    </w:p>
    <w:p w14:paraId="19AB7B7F" w14:textId="09E78C1D" w:rsidR="009856A3" w:rsidRPr="00433CAD" w:rsidRDefault="009856A3" w:rsidP="001E214D">
      <w:pPr>
        <w:widowControl w:val="0"/>
        <w:tabs>
          <w:tab w:val="left" w:pos="1800"/>
          <w:tab w:val="left" w:pos="2200"/>
        </w:tabs>
        <w:autoSpaceDE w:val="0"/>
        <w:autoSpaceDN w:val="0"/>
        <w:adjustRightInd w:val="0"/>
        <w:jc w:val="both"/>
        <w:rPr>
          <w:b/>
          <w:bCs/>
        </w:rPr>
      </w:pPr>
      <w:r w:rsidRPr="00433CAD">
        <w:rPr>
          <w:b/>
          <w:bCs/>
        </w:rPr>
        <w:t>Background information</w:t>
      </w:r>
    </w:p>
    <w:p w14:paraId="62AD6870" w14:textId="77777777" w:rsidR="009856A3" w:rsidRPr="00433CAD" w:rsidRDefault="009856A3" w:rsidP="009856A3"/>
    <w:p w14:paraId="66FEECB6" w14:textId="7CDDDFF6" w:rsidR="003E1EFB" w:rsidRPr="00433CAD" w:rsidRDefault="003E1EFB" w:rsidP="00642681">
      <w:pPr>
        <w:spacing w:after="120"/>
      </w:pPr>
      <w:bookmarkStart w:id="1" w:name="_Ref147827080"/>
      <w:r w:rsidRPr="00433CAD">
        <w:t>The Government of Kosovo (GoK) has received a Credit from the World Bank Group’s International Development Association (IDA) in the amount of EUR 14.60 million to finance the Real Estate Cadaster &amp; Geospatial Infrastructure Project (REGIP), which is expected to be implemented within a five-year period. REGIP aims to assist the GoK to increase the transparency and quality of land administration and geospatial data and services. The Kosovo Cadastral Agency (KCA) is the implementing agency for REGIP, under which a Project Implementation Units (PIU) has been established. The PIU will be responsible for day-to-day project implementation and for providing specific technical oversight to project activities. The PIU is responsible for all fiduciary aspects, such as procurement, financial management, monitoring and evaluation, and safeguards under REGIP.</w:t>
      </w:r>
      <w:r w:rsidR="007640F1" w:rsidRPr="00433CAD">
        <w:t xml:space="preserve"> The project consists in the following components: </w:t>
      </w:r>
    </w:p>
    <w:p w14:paraId="6A0E1E03" w14:textId="378E47D8" w:rsidR="007640F1" w:rsidRPr="00433CAD" w:rsidRDefault="003E1EFB" w:rsidP="003E1EFB">
      <w:r w:rsidRPr="00433CAD">
        <w:t xml:space="preserve">Component A - Policy, Legal and Institutional Support; </w:t>
      </w:r>
    </w:p>
    <w:p w14:paraId="7EAD81EB" w14:textId="77777777" w:rsidR="007640F1" w:rsidRPr="00433CAD" w:rsidRDefault="003E1EFB" w:rsidP="003E1EFB">
      <w:r w:rsidRPr="00433CAD">
        <w:t xml:space="preserve">Component B - Cadastre Modernization; </w:t>
      </w:r>
    </w:p>
    <w:p w14:paraId="70C3E318" w14:textId="77777777" w:rsidR="007640F1" w:rsidRPr="00433CAD" w:rsidRDefault="003E1EFB" w:rsidP="003E1EFB">
      <w:r w:rsidRPr="00433CAD">
        <w:t xml:space="preserve">Component C - ICT and Geospatial Infrastructure and </w:t>
      </w:r>
    </w:p>
    <w:p w14:paraId="5CCBF714" w14:textId="615E1120" w:rsidR="003E1EFB" w:rsidRPr="00433CAD" w:rsidRDefault="003E1EFB" w:rsidP="003E1EFB">
      <w:r w:rsidRPr="00433CAD">
        <w:t xml:space="preserve">Component D - Project Management, Capacity Building, Public Outreach, and Monitoring &amp; Evaluation. </w:t>
      </w:r>
    </w:p>
    <w:p w14:paraId="35B5B7E6" w14:textId="3E67D402" w:rsidR="00174400" w:rsidRPr="00433CAD" w:rsidRDefault="00174400" w:rsidP="00011DEE">
      <w:pPr>
        <w:spacing w:line="276" w:lineRule="auto"/>
        <w:jc w:val="both"/>
      </w:pPr>
    </w:p>
    <w:p w14:paraId="59F4C4A8" w14:textId="6EDE45B7" w:rsidR="00A76980" w:rsidRPr="00433CAD" w:rsidRDefault="00F71490" w:rsidP="009856A3">
      <w:pPr>
        <w:rPr>
          <w:i/>
        </w:rPr>
      </w:pPr>
      <w:r w:rsidRPr="00433CAD">
        <w:rPr>
          <w:i/>
        </w:rPr>
        <w:t xml:space="preserve">The </w:t>
      </w:r>
      <w:r w:rsidR="00865A99" w:rsidRPr="00433CAD">
        <w:rPr>
          <w:i/>
        </w:rPr>
        <w:t>scope of work for</w:t>
      </w:r>
      <w:r w:rsidRPr="00433CAD">
        <w:rPr>
          <w:i/>
        </w:rPr>
        <w:t xml:space="preserve"> </w:t>
      </w:r>
      <w:r w:rsidR="00433CAD" w:rsidRPr="00433CAD">
        <w:rPr>
          <w:i/>
        </w:rPr>
        <w:t>Municipal support staff – Consultants (for gathering and updating of address data)</w:t>
      </w:r>
      <w:r w:rsidR="008065DF" w:rsidRPr="00433CAD">
        <w:rPr>
          <w:i/>
        </w:rPr>
        <w:t xml:space="preserve"> </w:t>
      </w:r>
      <w:r w:rsidRPr="00433CAD">
        <w:rPr>
          <w:i/>
        </w:rPr>
        <w:t>are indicated under</w:t>
      </w:r>
      <w:r w:rsidR="00865A99" w:rsidRPr="00433CAD">
        <w:rPr>
          <w:i/>
        </w:rPr>
        <w:t xml:space="preserve"> </w:t>
      </w:r>
      <w:r w:rsidR="00A564E0" w:rsidRPr="00433CAD">
        <w:rPr>
          <w:i/>
        </w:rPr>
        <w:t>the Terms of Reference (</w:t>
      </w:r>
      <w:r w:rsidRPr="00433CAD">
        <w:rPr>
          <w:i/>
        </w:rPr>
        <w:t>TOR</w:t>
      </w:r>
      <w:r w:rsidR="00A564E0" w:rsidRPr="00433CAD">
        <w:rPr>
          <w:i/>
        </w:rPr>
        <w:t>)</w:t>
      </w:r>
      <w:r w:rsidRPr="00433CAD">
        <w:rPr>
          <w:i/>
        </w:rPr>
        <w:t xml:space="preserve"> for this</w:t>
      </w:r>
      <w:r w:rsidR="008C59DE" w:rsidRPr="00433CAD">
        <w:rPr>
          <w:i/>
        </w:rPr>
        <w:t xml:space="preserve"> </w:t>
      </w:r>
      <w:r w:rsidRPr="00433CAD">
        <w:rPr>
          <w:i/>
        </w:rPr>
        <w:t>assignment.</w:t>
      </w:r>
      <w:r w:rsidR="00A220F7" w:rsidRPr="00433CAD">
        <w:rPr>
          <w:i/>
        </w:rPr>
        <w:t xml:space="preserve"> The TOR can be found at KCA website</w:t>
      </w:r>
      <w:r w:rsidR="00A76980" w:rsidRPr="00433CAD">
        <w:rPr>
          <w:i/>
        </w:rPr>
        <w:t xml:space="preserve"> link: </w:t>
      </w:r>
      <w:hyperlink r:id="rId8" w:history="1">
        <w:r w:rsidR="008614E2" w:rsidRPr="00ED74C4">
          <w:rPr>
            <w:rStyle w:val="Hyperlink"/>
          </w:rPr>
          <w:t>https://akk.rks-gov.net/sq/shpallje</w:t>
        </w:r>
      </w:hyperlink>
      <w:r w:rsidR="008614E2">
        <w:t xml:space="preserve"> </w:t>
      </w:r>
      <w:r w:rsidR="003C3A9A">
        <w:t xml:space="preserve"> </w:t>
      </w:r>
    </w:p>
    <w:bookmarkEnd w:id="1"/>
    <w:p w14:paraId="42610844" w14:textId="1F86E43C" w:rsidR="00212177" w:rsidRPr="00433CAD" w:rsidRDefault="00212177" w:rsidP="00212177">
      <w:pPr>
        <w:spacing w:after="171"/>
        <w:rPr>
          <w:i/>
        </w:rPr>
      </w:pPr>
    </w:p>
    <w:p w14:paraId="756E0D19" w14:textId="31025AC5" w:rsidR="00212177" w:rsidRPr="00433CAD" w:rsidRDefault="00212177" w:rsidP="00212177">
      <w:pPr>
        <w:spacing w:after="171"/>
        <w:rPr>
          <w:b/>
        </w:rPr>
      </w:pPr>
      <w:r w:rsidRPr="00433CAD">
        <w:rPr>
          <w:b/>
        </w:rPr>
        <w:t xml:space="preserve">The overall objectives of the project are to: </w:t>
      </w:r>
    </w:p>
    <w:p w14:paraId="2133F8E4" w14:textId="77777777" w:rsidR="00433CAD" w:rsidRPr="00433CAD" w:rsidRDefault="00433CAD" w:rsidP="00433CAD">
      <w:pPr>
        <w:autoSpaceDE w:val="0"/>
        <w:autoSpaceDN w:val="0"/>
        <w:adjustRightInd w:val="0"/>
        <w:spacing w:after="240" w:line="276" w:lineRule="auto"/>
        <w:jc w:val="both"/>
      </w:pPr>
      <w:bookmarkStart w:id="2" w:name="_Toc113960709"/>
      <w:r w:rsidRPr="00433CAD">
        <w:t>The process of completing the Address register consists of three main components:</w:t>
      </w:r>
    </w:p>
    <w:p w14:paraId="61E00A62" w14:textId="77777777" w:rsidR="00433CAD" w:rsidRPr="00433CAD" w:rsidRDefault="00433CAD" w:rsidP="00433CAD">
      <w:pPr>
        <w:pStyle w:val="ListParagraph"/>
        <w:numPr>
          <w:ilvl w:val="0"/>
          <w:numId w:val="22"/>
        </w:numPr>
        <w:autoSpaceDE w:val="0"/>
        <w:autoSpaceDN w:val="0"/>
        <w:adjustRightInd w:val="0"/>
        <w:spacing w:after="240" w:line="276" w:lineRule="auto"/>
        <w:ind w:left="360"/>
        <w:jc w:val="both"/>
        <w:rPr>
          <w:rFonts w:ascii="Times New Roman" w:hAnsi="Times New Roman"/>
          <w:sz w:val="24"/>
          <w:lang w:val="en-US"/>
        </w:rPr>
      </w:pPr>
      <w:r w:rsidRPr="00433CAD">
        <w:rPr>
          <w:rFonts w:ascii="Times New Roman" w:eastAsia="MS Mincho" w:hAnsi="Times New Roman"/>
          <w:b/>
          <w:sz w:val="24"/>
          <w:lang w:val="en-US"/>
        </w:rPr>
        <w:t xml:space="preserve">Updating entrances that should have an address number according to field developments. </w:t>
      </w:r>
      <w:r w:rsidRPr="00433CAD">
        <w:rPr>
          <w:rFonts w:ascii="Times New Roman" w:hAnsi="Times New Roman"/>
          <w:sz w:val="24"/>
          <w:lang w:val="en-US"/>
        </w:rPr>
        <w:t xml:space="preserve"> The data about entrances that should have an address are not updated </w:t>
      </w:r>
      <w:r w:rsidRPr="00433CAD">
        <w:rPr>
          <w:rFonts w:ascii="Times New Roman" w:hAnsi="Times New Roman"/>
          <w:sz w:val="24"/>
          <w:lang w:val="en-US"/>
        </w:rPr>
        <w:lastRenderedPageBreak/>
        <w:t xml:space="preserve">regularly from the year 2012. Information about entrances to buildings built from the year 2012 up to now, and which are not identified, should be collected in the field, numbered, and registered in the Address register (ARIS). </w:t>
      </w:r>
    </w:p>
    <w:p w14:paraId="6AFB3D59" w14:textId="77777777" w:rsidR="00433CAD" w:rsidRPr="00433CAD" w:rsidRDefault="00433CAD" w:rsidP="00433CAD">
      <w:pPr>
        <w:pStyle w:val="ListParagraph"/>
        <w:numPr>
          <w:ilvl w:val="0"/>
          <w:numId w:val="22"/>
        </w:numPr>
        <w:autoSpaceDE w:val="0"/>
        <w:autoSpaceDN w:val="0"/>
        <w:adjustRightInd w:val="0"/>
        <w:spacing w:after="240" w:line="276" w:lineRule="auto"/>
        <w:ind w:left="360"/>
        <w:jc w:val="both"/>
        <w:rPr>
          <w:rFonts w:ascii="Times New Roman" w:hAnsi="Times New Roman"/>
          <w:sz w:val="24"/>
          <w:lang w:val="en-US"/>
        </w:rPr>
      </w:pPr>
      <w:r w:rsidRPr="00433CAD">
        <w:rPr>
          <w:rFonts w:ascii="Times New Roman" w:eastAsia="MS Mincho" w:hAnsi="Times New Roman"/>
          <w:b/>
          <w:sz w:val="24"/>
          <w:lang w:val="en-US"/>
        </w:rPr>
        <w:t xml:space="preserve">Collection of addresses internally in buildings - </w:t>
      </w:r>
      <w:r w:rsidRPr="00433CAD">
        <w:rPr>
          <w:rFonts w:ascii="Times New Roman" w:hAnsi="Times New Roman"/>
          <w:sz w:val="24"/>
          <w:lang w:val="en-US"/>
        </w:rPr>
        <w:t xml:space="preserve">the registration of internal addresses, such as to apartments and business premises, is another important process, where data about the floors and apartments in collective buildings should be collected. Entrances to apartments and businesses should be numbered and registered into ARIS.  </w:t>
      </w:r>
    </w:p>
    <w:p w14:paraId="64AE6EC6" w14:textId="0346928A" w:rsidR="00433CAD" w:rsidRPr="00433CAD" w:rsidRDefault="00433CAD" w:rsidP="00433CAD">
      <w:pPr>
        <w:pStyle w:val="ListParagraph"/>
        <w:numPr>
          <w:ilvl w:val="0"/>
          <w:numId w:val="22"/>
        </w:numPr>
        <w:autoSpaceDE w:val="0"/>
        <w:autoSpaceDN w:val="0"/>
        <w:adjustRightInd w:val="0"/>
        <w:spacing w:after="240" w:line="276" w:lineRule="auto"/>
        <w:ind w:left="426"/>
        <w:jc w:val="both"/>
        <w:rPr>
          <w:rFonts w:ascii="Times New Roman" w:hAnsi="Times New Roman"/>
          <w:sz w:val="24"/>
          <w:lang w:val="en-US"/>
        </w:rPr>
      </w:pPr>
      <w:r w:rsidRPr="00433CAD">
        <w:rPr>
          <w:rFonts w:ascii="Times New Roman" w:eastAsia="MS Mincho" w:hAnsi="Times New Roman"/>
          <w:b/>
          <w:sz w:val="24"/>
          <w:lang w:val="en-US"/>
        </w:rPr>
        <w:t>Collection and registration of information about road name signs of the related data into ARIS -</w:t>
      </w:r>
      <w:r w:rsidRPr="00433CAD">
        <w:rPr>
          <w:rFonts w:ascii="Times New Roman" w:eastAsia="MS Mincho" w:hAnsi="Times New Roman"/>
          <w:sz w:val="24"/>
          <w:lang w:val="en-US"/>
        </w:rPr>
        <w:t xml:space="preserve"> </w:t>
      </w:r>
      <w:r w:rsidRPr="00433CAD">
        <w:rPr>
          <w:rFonts w:ascii="Times New Roman" w:hAnsi="Times New Roman"/>
          <w:sz w:val="24"/>
          <w:lang w:val="en-US"/>
        </w:rPr>
        <w:t>The process of address signalization is one of the most important processes. During this phase, it is important to collect and digitize the important data of road name signs. After the collection and digitalization of road name sign data, it is also necessary to support the municipalities in the inspection of the process of installation of street name signs and address number signs.</w:t>
      </w:r>
    </w:p>
    <w:p w14:paraId="4570689D" w14:textId="77777777" w:rsidR="00433CAD" w:rsidRPr="00433CAD" w:rsidRDefault="00433CAD" w:rsidP="00433CAD">
      <w:pPr>
        <w:pStyle w:val="ListParagraph"/>
        <w:autoSpaceDE w:val="0"/>
        <w:autoSpaceDN w:val="0"/>
        <w:adjustRightInd w:val="0"/>
        <w:spacing w:after="240" w:line="276" w:lineRule="auto"/>
        <w:ind w:left="426"/>
        <w:jc w:val="both"/>
        <w:rPr>
          <w:rFonts w:ascii="Times New Roman" w:eastAsia="MS Mincho" w:hAnsi="Times New Roman"/>
          <w:sz w:val="24"/>
          <w:lang w:val="en-US"/>
        </w:rPr>
      </w:pPr>
    </w:p>
    <w:p w14:paraId="2E5CEF76" w14:textId="77777777" w:rsidR="00433CAD" w:rsidRPr="00433CAD" w:rsidRDefault="00433CAD" w:rsidP="00433CAD">
      <w:pPr>
        <w:pStyle w:val="ListParagraph"/>
        <w:numPr>
          <w:ilvl w:val="0"/>
          <w:numId w:val="23"/>
        </w:numPr>
        <w:spacing w:after="0" w:line="276" w:lineRule="auto"/>
        <w:jc w:val="center"/>
        <w:rPr>
          <w:rFonts w:ascii="Times New Roman" w:hAnsi="Times New Roman"/>
          <w:b/>
          <w:sz w:val="24"/>
          <w:lang w:val="en-US"/>
        </w:rPr>
      </w:pPr>
      <w:r w:rsidRPr="00433CAD">
        <w:rPr>
          <w:rFonts w:ascii="Times New Roman" w:eastAsia="MS Mincho" w:hAnsi="Times New Roman"/>
          <w:b/>
          <w:sz w:val="24"/>
          <w:lang w:val="en-US"/>
        </w:rPr>
        <w:t>Updating entrances according to field developments</w:t>
      </w:r>
    </w:p>
    <w:p w14:paraId="3E5B5291" w14:textId="77777777" w:rsidR="00433CAD" w:rsidRPr="00433CAD" w:rsidRDefault="00433CAD" w:rsidP="00433CAD">
      <w:pPr>
        <w:spacing w:line="276" w:lineRule="auto"/>
        <w:jc w:val="both"/>
      </w:pPr>
      <w:r w:rsidRPr="00433CAD">
        <w:t>This process includes the collection of missing address points for addressable objects, that are points giving information about the location of entrances to buildings etc. and assigning their address numbers.  The points should be indicated on paper maps in the field for subsequent office work on digitizing the points and giving of numbers using a GIS system.</w:t>
      </w:r>
    </w:p>
    <w:p w14:paraId="507B5034" w14:textId="77777777" w:rsidR="00433CAD" w:rsidRPr="00433CAD" w:rsidRDefault="00433CAD" w:rsidP="00433CAD">
      <w:pPr>
        <w:spacing w:line="276" w:lineRule="auto"/>
        <w:jc w:val="both"/>
      </w:pPr>
    </w:p>
    <w:p w14:paraId="25C0B854" w14:textId="77777777" w:rsidR="00433CAD" w:rsidRPr="00433CAD" w:rsidRDefault="00433CAD" w:rsidP="00433CAD">
      <w:pPr>
        <w:pStyle w:val="ListParagraph"/>
        <w:numPr>
          <w:ilvl w:val="0"/>
          <w:numId w:val="23"/>
        </w:numPr>
        <w:autoSpaceDE w:val="0"/>
        <w:autoSpaceDN w:val="0"/>
        <w:adjustRightInd w:val="0"/>
        <w:spacing w:after="240" w:line="276" w:lineRule="auto"/>
        <w:jc w:val="center"/>
        <w:rPr>
          <w:rFonts w:ascii="Times New Roman" w:hAnsi="Times New Roman"/>
          <w:b/>
          <w:sz w:val="24"/>
          <w:lang w:val="en-US"/>
        </w:rPr>
      </w:pPr>
      <w:r w:rsidRPr="00433CAD">
        <w:rPr>
          <w:rFonts w:ascii="Times New Roman" w:eastAsia="MS Mincho" w:hAnsi="Times New Roman"/>
          <w:b/>
          <w:sz w:val="24"/>
          <w:lang w:val="en-US"/>
        </w:rPr>
        <w:t xml:space="preserve">Collecting, numbering and registration of addresses internally in buildings </w:t>
      </w:r>
    </w:p>
    <w:p w14:paraId="6D6C3565" w14:textId="77777777" w:rsidR="00433CAD" w:rsidRPr="00433CAD" w:rsidRDefault="00433CAD" w:rsidP="00433CAD">
      <w:pPr>
        <w:pStyle w:val="ListParagraph"/>
        <w:autoSpaceDE w:val="0"/>
        <w:autoSpaceDN w:val="0"/>
        <w:adjustRightInd w:val="0"/>
        <w:spacing w:after="0"/>
        <w:ind w:left="0"/>
        <w:rPr>
          <w:rFonts w:ascii="Times New Roman" w:hAnsi="Times New Roman"/>
          <w:sz w:val="24"/>
          <w:lang w:val="en-US"/>
        </w:rPr>
      </w:pPr>
      <w:r w:rsidRPr="00433CAD">
        <w:rPr>
          <w:rFonts w:ascii="Times New Roman" w:hAnsi="Times New Roman"/>
          <w:sz w:val="24"/>
          <w:lang w:val="en-US"/>
        </w:rPr>
        <w:t xml:space="preserve">The collection and registration of internal addresses is another important activity for the completion of the Address System. For collective buildings, an address is or will be assigned for each entrance on ground floor.  In addition, it should be given numbers to entrances to apartments or offices, as that occurs within the collective buildings, during an internal numbering process and subsequent registration of the numbers into ARIS. Information about the   internal entrances to apartments and business/office premises in collective buildings should be collected, the entrances should be numbered and digitized into ARIS. </w:t>
      </w:r>
    </w:p>
    <w:p w14:paraId="6B495D73" w14:textId="77777777" w:rsidR="00433CAD" w:rsidRPr="00433CAD" w:rsidRDefault="00433CAD" w:rsidP="00433CAD">
      <w:pPr>
        <w:spacing w:line="276" w:lineRule="auto"/>
        <w:jc w:val="both"/>
      </w:pPr>
    </w:p>
    <w:p w14:paraId="7892E50F" w14:textId="77777777" w:rsidR="00433CAD" w:rsidRPr="00433CAD" w:rsidRDefault="00433CAD" w:rsidP="00433CAD">
      <w:pPr>
        <w:pStyle w:val="ListParagraph"/>
        <w:numPr>
          <w:ilvl w:val="0"/>
          <w:numId w:val="23"/>
        </w:numPr>
        <w:spacing w:after="0" w:line="276" w:lineRule="auto"/>
        <w:jc w:val="center"/>
        <w:rPr>
          <w:rFonts w:ascii="Times New Roman" w:hAnsi="Times New Roman"/>
          <w:b/>
          <w:bCs/>
          <w:sz w:val="24"/>
          <w:lang w:val="en-US"/>
        </w:rPr>
      </w:pPr>
      <w:r w:rsidRPr="00433CAD">
        <w:rPr>
          <w:rFonts w:ascii="Times New Roman" w:hAnsi="Times New Roman"/>
          <w:b/>
          <w:bCs/>
          <w:sz w:val="24"/>
          <w:lang w:val="en-US"/>
        </w:rPr>
        <w:t>Collection and registration of data about road name signs</w:t>
      </w:r>
    </w:p>
    <w:p w14:paraId="366A5A06" w14:textId="77777777" w:rsidR="00433CAD" w:rsidRPr="00433CAD" w:rsidRDefault="00433CAD" w:rsidP="00433CAD">
      <w:pPr>
        <w:jc w:val="both"/>
      </w:pPr>
      <w:r w:rsidRPr="00433CAD">
        <w:t>ARIS should have information about the location and other relevant data about road name signs.  Such data are currently largely missing in ARIS. The process of address signalization is one of the most important processes. During this phase, it is important to collect and digitize the important data of road name signs. After the collection and digitalization of road name sign data, it is also necessary to support the municipalities in the inspection of the process of installation of street name and address number signs.</w:t>
      </w:r>
    </w:p>
    <w:p w14:paraId="290C6F79" w14:textId="77777777" w:rsidR="00433CAD" w:rsidRPr="00433CAD" w:rsidRDefault="00433CAD" w:rsidP="00433CAD">
      <w:pPr>
        <w:jc w:val="both"/>
      </w:pPr>
    </w:p>
    <w:p w14:paraId="504C71B3" w14:textId="046A1686" w:rsidR="00C72EC9" w:rsidRPr="00433CAD" w:rsidRDefault="00C72EC9" w:rsidP="00150E9D">
      <w:pPr>
        <w:spacing w:after="171"/>
        <w:rPr>
          <w:b/>
        </w:rPr>
      </w:pPr>
    </w:p>
    <w:p w14:paraId="74EEC1BB" w14:textId="068B25D6" w:rsidR="00433CAD" w:rsidRPr="00433CAD" w:rsidRDefault="00433CAD" w:rsidP="00150E9D">
      <w:pPr>
        <w:spacing w:after="171"/>
        <w:rPr>
          <w:b/>
        </w:rPr>
      </w:pPr>
    </w:p>
    <w:p w14:paraId="58A5A2E0" w14:textId="34C5F461" w:rsidR="00433CAD" w:rsidRDefault="00433CAD" w:rsidP="00150E9D">
      <w:pPr>
        <w:spacing w:after="171"/>
        <w:rPr>
          <w:b/>
        </w:rPr>
      </w:pPr>
    </w:p>
    <w:p w14:paraId="293CF22D" w14:textId="77777777" w:rsidR="00433CAD" w:rsidRPr="00433CAD" w:rsidRDefault="00433CAD" w:rsidP="00150E9D">
      <w:pPr>
        <w:spacing w:after="171"/>
        <w:rPr>
          <w:b/>
        </w:rPr>
      </w:pPr>
    </w:p>
    <w:p w14:paraId="7156BDBD" w14:textId="77248D44" w:rsidR="00212177" w:rsidRPr="00433CAD" w:rsidRDefault="00212177" w:rsidP="00150E9D">
      <w:pPr>
        <w:spacing w:after="171"/>
        <w:rPr>
          <w:b/>
        </w:rPr>
      </w:pPr>
      <w:r w:rsidRPr="00433CAD">
        <w:rPr>
          <w:b/>
        </w:rPr>
        <w:lastRenderedPageBreak/>
        <w:t>Duration of the assignment</w:t>
      </w:r>
      <w:bookmarkEnd w:id="2"/>
      <w:r w:rsidRPr="00433CAD">
        <w:rPr>
          <w:b/>
        </w:rPr>
        <w:t xml:space="preserve">  </w:t>
      </w:r>
    </w:p>
    <w:p w14:paraId="1FA435E8" w14:textId="70D1A434" w:rsidR="00B729AD" w:rsidRDefault="00B729AD" w:rsidP="00B729AD">
      <w:pPr>
        <w:spacing w:line="276" w:lineRule="auto"/>
        <w:jc w:val="both"/>
        <w:rPr>
          <w:rFonts w:cstheme="minorHAnsi"/>
        </w:rPr>
      </w:pPr>
      <w:bookmarkStart w:id="3" w:name="_Toc113960712"/>
      <w:r w:rsidRPr="006D4BBA">
        <w:rPr>
          <w:rFonts w:cstheme="minorHAnsi"/>
        </w:rPr>
        <w:t xml:space="preserve">The </w:t>
      </w:r>
      <w:r>
        <w:rPr>
          <w:rFonts w:cstheme="minorHAnsi"/>
        </w:rPr>
        <w:t xml:space="preserve">contracted </w:t>
      </w:r>
      <w:r w:rsidRPr="006D4BBA">
        <w:rPr>
          <w:rFonts w:cstheme="minorHAnsi"/>
        </w:rPr>
        <w:t xml:space="preserve">municipal support staff </w:t>
      </w:r>
      <w:r>
        <w:rPr>
          <w:rFonts w:cstheme="minorHAnsi"/>
        </w:rPr>
        <w:t xml:space="preserve">– consultants </w:t>
      </w:r>
      <w:r w:rsidRPr="006D4BBA">
        <w:rPr>
          <w:rFonts w:cstheme="minorHAnsi"/>
        </w:rPr>
        <w:t xml:space="preserve">will be </w:t>
      </w:r>
      <w:r>
        <w:rPr>
          <w:rFonts w:cstheme="minorHAnsi"/>
        </w:rPr>
        <w:t xml:space="preserve">working in </w:t>
      </w:r>
      <w:r w:rsidRPr="006D4BBA">
        <w:rPr>
          <w:rFonts w:cstheme="minorHAnsi"/>
        </w:rPr>
        <w:t xml:space="preserve">a full-time position </w:t>
      </w:r>
      <w:r>
        <w:rPr>
          <w:rFonts w:cstheme="minorHAnsi"/>
        </w:rPr>
        <w:t xml:space="preserve">in one municipality </w:t>
      </w:r>
      <w:r w:rsidRPr="006D4BBA">
        <w:rPr>
          <w:rFonts w:cstheme="minorHAnsi"/>
        </w:rPr>
        <w:t>for a period of up to 6</w:t>
      </w:r>
      <w:r>
        <w:rPr>
          <w:rFonts w:cstheme="minorHAnsi"/>
        </w:rPr>
        <w:t xml:space="preserve"> months</w:t>
      </w:r>
      <w:r w:rsidRPr="006D4BBA">
        <w:rPr>
          <w:rFonts w:cstheme="minorHAnsi"/>
        </w:rPr>
        <w:t xml:space="preserve">. The work is </w:t>
      </w:r>
      <w:r>
        <w:rPr>
          <w:rFonts w:cstheme="minorHAnsi"/>
        </w:rPr>
        <w:t>conducted</w:t>
      </w:r>
      <w:r w:rsidRPr="006D4BBA">
        <w:rPr>
          <w:rFonts w:cstheme="minorHAnsi"/>
        </w:rPr>
        <w:t xml:space="preserve"> in office and in the field.</w:t>
      </w:r>
      <w:r>
        <w:rPr>
          <w:rFonts w:cstheme="minorHAnsi"/>
        </w:rPr>
        <w:t xml:space="preserve"> </w:t>
      </w:r>
      <w:r w:rsidRPr="006D4BBA">
        <w:rPr>
          <w:rFonts w:cstheme="minorHAnsi"/>
        </w:rPr>
        <w:t xml:space="preserve">The </w:t>
      </w:r>
      <w:r>
        <w:rPr>
          <w:rFonts w:cstheme="minorHAnsi"/>
        </w:rPr>
        <w:t>consultant</w:t>
      </w:r>
      <w:r w:rsidRPr="006D4BBA">
        <w:rPr>
          <w:rFonts w:cstheme="minorHAnsi"/>
        </w:rPr>
        <w:t xml:space="preserve"> will </w:t>
      </w:r>
      <w:r>
        <w:rPr>
          <w:rFonts w:cstheme="minorHAnsi"/>
        </w:rPr>
        <w:t xml:space="preserve">report </w:t>
      </w:r>
      <w:r w:rsidRPr="006D4BBA">
        <w:rPr>
          <w:rFonts w:cstheme="minorHAnsi"/>
        </w:rPr>
        <w:t>to the Director of urban planning directorate</w:t>
      </w:r>
      <w:r>
        <w:rPr>
          <w:rFonts w:cstheme="minorHAnsi"/>
        </w:rPr>
        <w:t xml:space="preserve"> of the respective municipality, who will also prepare the overall work plan and supervise the daily work. The municipality is responsible for providing office space, access to computer, and other equipment, </w:t>
      </w:r>
      <w:r w:rsidR="00C936AC">
        <w:rPr>
          <w:rFonts w:cstheme="minorHAnsi"/>
        </w:rPr>
        <w:t>and may provide</w:t>
      </w:r>
      <w:r>
        <w:rPr>
          <w:rFonts w:cstheme="minorHAnsi"/>
        </w:rPr>
        <w:t xml:space="preserve"> transportation needed for the field work. </w:t>
      </w:r>
    </w:p>
    <w:p w14:paraId="6000292B" w14:textId="77777777" w:rsidR="00642681" w:rsidRPr="00433CAD" w:rsidRDefault="00642681" w:rsidP="00642681"/>
    <w:p w14:paraId="48CFF847" w14:textId="35073BE3" w:rsidR="00A57147" w:rsidRDefault="00A57147" w:rsidP="00A57147">
      <w:pPr>
        <w:rPr>
          <w:rFonts w:cstheme="minorHAnsi"/>
          <w:b/>
          <w:u w:val="single"/>
        </w:rPr>
      </w:pPr>
      <w:bookmarkStart w:id="4" w:name="_Toc113960713"/>
      <w:bookmarkEnd w:id="3"/>
      <w:r w:rsidRPr="00A962F8">
        <w:rPr>
          <w:rFonts w:cstheme="minorHAnsi"/>
          <w:b/>
        </w:rPr>
        <w:t xml:space="preserve"> </w:t>
      </w:r>
      <w:r w:rsidRPr="00A962F8">
        <w:rPr>
          <w:rFonts w:cstheme="minorHAnsi"/>
          <w:b/>
          <w:u w:val="single"/>
        </w:rPr>
        <w:t xml:space="preserve">Required qualifications education and work experiences  </w:t>
      </w:r>
    </w:p>
    <w:p w14:paraId="11444B78" w14:textId="77777777" w:rsidR="007336DF" w:rsidRPr="00A962F8" w:rsidRDefault="007336DF" w:rsidP="00A57147">
      <w:pPr>
        <w:rPr>
          <w:rFonts w:cstheme="minorHAnsi"/>
          <w:b/>
          <w:u w:val="single"/>
        </w:rPr>
      </w:pPr>
    </w:p>
    <w:p w14:paraId="6B7016BE" w14:textId="735A6CBB" w:rsidR="007336DF" w:rsidRPr="007336DF" w:rsidRDefault="00A57147" w:rsidP="007336DF">
      <w:pPr>
        <w:numPr>
          <w:ilvl w:val="2"/>
          <w:numId w:val="24"/>
        </w:numPr>
        <w:spacing w:line="276" w:lineRule="auto"/>
        <w:ind w:left="851"/>
        <w:jc w:val="both"/>
        <w:rPr>
          <w:rFonts w:cstheme="minorHAnsi"/>
        </w:rPr>
      </w:pPr>
      <w:r w:rsidRPr="00A962F8">
        <w:rPr>
          <w:rFonts w:cstheme="minorHAnsi"/>
        </w:rPr>
        <w:t xml:space="preserve">Mandatory qualifications: </w:t>
      </w:r>
    </w:p>
    <w:p w14:paraId="2E1B8853" w14:textId="77777777" w:rsidR="00A57147" w:rsidRPr="000177BD" w:rsidRDefault="00A57147" w:rsidP="00A57147">
      <w:pPr>
        <w:numPr>
          <w:ilvl w:val="1"/>
          <w:numId w:val="24"/>
        </w:numPr>
        <w:spacing w:line="276" w:lineRule="auto"/>
        <w:jc w:val="both"/>
        <w:rPr>
          <w:rFonts w:cstheme="minorHAnsi"/>
        </w:rPr>
      </w:pPr>
      <w:r w:rsidRPr="00A962F8">
        <w:rPr>
          <w:rFonts w:cstheme="minorHAnsi"/>
        </w:rPr>
        <w:t xml:space="preserve">Completed </w:t>
      </w:r>
      <w:r>
        <w:rPr>
          <w:rFonts w:cstheme="minorHAnsi"/>
        </w:rPr>
        <w:t>University degree</w:t>
      </w:r>
      <w:r w:rsidRPr="000177BD">
        <w:rPr>
          <w:rFonts w:cstheme="minorHAnsi"/>
        </w:rPr>
        <w:t xml:space="preserve"> (minimum Bachelor’s degree) in Geography, Geodesy or in other related fields.</w:t>
      </w:r>
    </w:p>
    <w:p w14:paraId="7149A699" w14:textId="359562B1" w:rsidR="00A57147" w:rsidRPr="00A962F8" w:rsidRDefault="00A57147" w:rsidP="00A57147">
      <w:pPr>
        <w:numPr>
          <w:ilvl w:val="2"/>
          <w:numId w:val="24"/>
        </w:numPr>
        <w:spacing w:line="276" w:lineRule="auto"/>
        <w:ind w:left="851"/>
        <w:jc w:val="both"/>
        <w:rPr>
          <w:rFonts w:cstheme="minorHAnsi"/>
        </w:rPr>
      </w:pPr>
      <w:r w:rsidRPr="000177BD">
        <w:rPr>
          <w:rFonts w:cstheme="minorHAnsi"/>
        </w:rPr>
        <w:t>Preferred qualifications</w:t>
      </w:r>
      <w:r w:rsidRPr="00A962F8">
        <w:rPr>
          <w:rFonts w:cstheme="minorHAnsi"/>
        </w:rPr>
        <w:t>:</w:t>
      </w:r>
    </w:p>
    <w:p w14:paraId="3189429B" w14:textId="77777777" w:rsidR="00A57147" w:rsidRPr="000177BD" w:rsidRDefault="00A57147" w:rsidP="00A57147">
      <w:pPr>
        <w:numPr>
          <w:ilvl w:val="1"/>
          <w:numId w:val="24"/>
        </w:numPr>
        <w:spacing w:line="276" w:lineRule="auto"/>
        <w:jc w:val="both"/>
        <w:rPr>
          <w:rFonts w:cstheme="minorHAnsi"/>
        </w:rPr>
      </w:pPr>
      <w:r w:rsidRPr="000177BD">
        <w:rPr>
          <w:rFonts w:cstheme="minorHAnsi"/>
        </w:rPr>
        <w:t>Experience in working and gathering geospatial data and navigating with map in the field</w:t>
      </w:r>
    </w:p>
    <w:p w14:paraId="79CCF412" w14:textId="77777777" w:rsidR="00A57147" w:rsidRPr="00A962F8" w:rsidRDefault="00A57147" w:rsidP="00A57147">
      <w:pPr>
        <w:numPr>
          <w:ilvl w:val="1"/>
          <w:numId w:val="24"/>
        </w:numPr>
        <w:spacing w:line="276" w:lineRule="auto"/>
        <w:jc w:val="both"/>
        <w:rPr>
          <w:rFonts w:cstheme="minorHAnsi"/>
        </w:rPr>
      </w:pPr>
      <w:r w:rsidRPr="000177BD">
        <w:rPr>
          <w:rFonts w:cstheme="minorHAnsi"/>
        </w:rPr>
        <w:t>Experiences from working with addresses system and related signalization</w:t>
      </w:r>
    </w:p>
    <w:p w14:paraId="46BC467B" w14:textId="77777777" w:rsidR="00A57147" w:rsidRPr="00A962F8" w:rsidRDefault="00A57147" w:rsidP="00A57147">
      <w:pPr>
        <w:numPr>
          <w:ilvl w:val="1"/>
          <w:numId w:val="24"/>
        </w:numPr>
        <w:spacing w:line="276" w:lineRule="auto"/>
        <w:jc w:val="both"/>
        <w:rPr>
          <w:rFonts w:cstheme="minorHAnsi"/>
        </w:rPr>
      </w:pPr>
      <w:r w:rsidRPr="00A962F8">
        <w:rPr>
          <w:rFonts w:cstheme="minorHAnsi"/>
        </w:rPr>
        <w:t>Experiences from working with other technical matters in municipalities</w:t>
      </w:r>
    </w:p>
    <w:p w14:paraId="3FE8C4E9" w14:textId="77777777" w:rsidR="00A57147" w:rsidRPr="00A962F8" w:rsidRDefault="00A57147" w:rsidP="00A57147">
      <w:pPr>
        <w:numPr>
          <w:ilvl w:val="1"/>
          <w:numId w:val="24"/>
        </w:numPr>
        <w:spacing w:line="276" w:lineRule="auto"/>
        <w:jc w:val="both"/>
        <w:rPr>
          <w:rFonts w:cstheme="minorHAnsi"/>
        </w:rPr>
      </w:pPr>
      <w:r w:rsidRPr="00A962F8">
        <w:rPr>
          <w:rFonts w:cstheme="minorHAnsi"/>
        </w:rPr>
        <w:t>Basic knowledge in information technology, preferred knowledge on GIS systems;</w:t>
      </w:r>
    </w:p>
    <w:p w14:paraId="5FD6EB85" w14:textId="476FA957" w:rsidR="00A57147" w:rsidRDefault="00A57147" w:rsidP="00A57147">
      <w:pPr>
        <w:numPr>
          <w:ilvl w:val="1"/>
          <w:numId w:val="24"/>
        </w:numPr>
        <w:spacing w:line="276" w:lineRule="auto"/>
        <w:jc w:val="both"/>
        <w:rPr>
          <w:rFonts w:cstheme="minorHAnsi"/>
        </w:rPr>
      </w:pPr>
      <w:r w:rsidRPr="00A962F8">
        <w:rPr>
          <w:rFonts w:cstheme="minorHAnsi"/>
        </w:rPr>
        <w:t>Knowledge of the municipal area prioritized for work</w:t>
      </w:r>
      <w:r w:rsidR="00C936AC">
        <w:rPr>
          <w:rFonts w:cstheme="minorHAnsi"/>
        </w:rPr>
        <w:t>;</w:t>
      </w:r>
    </w:p>
    <w:p w14:paraId="21C04AB2" w14:textId="032E6B6B" w:rsidR="00C936AC" w:rsidRPr="00C936AC" w:rsidRDefault="00C936AC" w:rsidP="00C936AC">
      <w:pPr>
        <w:numPr>
          <w:ilvl w:val="1"/>
          <w:numId w:val="24"/>
        </w:numPr>
        <w:spacing w:line="276" w:lineRule="auto"/>
        <w:jc w:val="both"/>
        <w:rPr>
          <w:rFonts w:cstheme="minorHAnsi"/>
        </w:rPr>
      </w:pPr>
      <w:r>
        <w:rPr>
          <w:rFonts w:cstheme="minorHAnsi"/>
        </w:rPr>
        <w:t>Candidates with driving license have priority.</w:t>
      </w:r>
    </w:p>
    <w:p w14:paraId="6A5B35DF" w14:textId="3CC9F3E7" w:rsidR="00150E9D" w:rsidRPr="00433CAD" w:rsidRDefault="00150E9D" w:rsidP="00150E9D">
      <w:pPr>
        <w:spacing w:after="171"/>
        <w:rPr>
          <w:b/>
        </w:rPr>
      </w:pPr>
    </w:p>
    <w:p w14:paraId="6056C7A5" w14:textId="282D5A6C" w:rsidR="00150E9D" w:rsidRPr="00CA0654" w:rsidRDefault="00212177" w:rsidP="00150E9D">
      <w:pPr>
        <w:spacing w:after="171"/>
        <w:rPr>
          <w:b/>
        </w:rPr>
      </w:pPr>
      <w:r w:rsidRPr="00CA0654">
        <w:rPr>
          <w:b/>
        </w:rPr>
        <w:t>Selection Process</w:t>
      </w:r>
      <w:bookmarkEnd w:id="4"/>
      <w:r w:rsidRPr="00CA0654">
        <w:rPr>
          <w:b/>
        </w:rPr>
        <w:t xml:space="preserve"> </w:t>
      </w:r>
    </w:p>
    <w:p w14:paraId="3730A948" w14:textId="77777777" w:rsidR="00CA0654" w:rsidRPr="00523663" w:rsidRDefault="00CA0654" w:rsidP="00CA0654">
      <w:pPr>
        <w:tabs>
          <w:tab w:val="left" w:pos="0"/>
          <w:tab w:val="left" w:pos="720"/>
          <w:tab w:val="left" w:pos="1080"/>
        </w:tabs>
        <w:jc w:val="both"/>
      </w:pPr>
      <w:bookmarkStart w:id="5" w:name="_Hlk140692132"/>
      <w:r w:rsidRPr="00523663">
        <w:t>Experienced and qualified individuals will be selected under the provisions of the World Bank’s Procurement Regulations for Investment Project Financing (IPF) Borrowers, issued in July 2016, and revised November 2017 and August 2018, based on open call.</w:t>
      </w:r>
    </w:p>
    <w:p w14:paraId="60DAF955" w14:textId="77777777" w:rsidR="00CA0654" w:rsidRPr="00523663" w:rsidRDefault="00CA0654" w:rsidP="00CA0654">
      <w:pPr>
        <w:jc w:val="both"/>
      </w:pPr>
    </w:p>
    <w:p w14:paraId="4B9C2B56" w14:textId="77777777" w:rsidR="00CA0654" w:rsidRPr="00523663" w:rsidRDefault="00CA0654" w:rsidP="00CA0654">
      <w:pPr>
        <w:jc w:val="both"/>
      </w:pPr>
      <w:r w:rsidRPr="00523663">
        <w:t>Kosovo Cadastral Agency is dedicated to the principles of equal employment opportunities and it is also dedicated to take decisions for employment based on merits. We are dedicated to apply the state laws offering equal employment opportunities, as well as all the laws that have to do with employment conditions. The Agency desires to keep a working environment without sexual harassment or without discriminations based on the race, religion, color, national origin, sexual orientation, physical and mental disabilities, marital status, age or any other condition defended by state laws.</w:t>
      </w:r>
    </w:p>
    <w:p w14:paraId="41376CF1" w14:textId="77777777" w:rsidR="00CA0654" w:rsidRPr="00523663" w:rsidRDefault="00CA0654" w:rsidP="00CA0654">
      <w:pPr>
        <w:spacing w:after="60"/>
        <w:jc w:val="both"/>
        <w:rPr>
          <w:b/>
        </w:rPr>
      </w:pPr>
      <w:r w:rsidRPr="00523663">
        <w:t>Evaluation Criteria</w:t>
      </w:r>
      <w:r w:rsidRPr="00523663">
        <w:rPr>
          <w:b/>
        </w:rPr>
        <w:t>:</w:t>
      </w:r>
    </w:p>
    <w:bookmarkEnd w:id="5"/>
    <w:p w14:paraId="065B2635" w14:textId="77777777" w:rsidR="00CA0654" w:rsidRPr="00523663" w:rsidRDefault="00CA0654" w:rsidP="00CA0654">
      <w:pPr>
        <w:spacing w:after="60"/>
        <w:rPr>
          <w:b/>
        </w:rPr>
      </w:pPr>
    </w:p>
    <w:p w14:paraId="71D56BC2" w14:textId="77777777" w:rsidR="00CA0654" w:rsidRPr="00523663" w:rsidRDefault="00CA0654" w:rsidP="00CA0654">
      <w:pPr>
        <w:numPr>
          <w:ilvl w:val="0"/>
          <w:numId w:val="25"/>
        </w:numPr>
        <w:jc w:val="both"/>
      </w:pPr>
      <w:r w:rsidRPr="00523663">
        <w:t xml:space="preserve">General qualification - 30 points </w:t>
      </w:r>
    </w:p>
    <w:p w14:paraId="2393EDA3" w14:textId="77777777" w:rsidR="00CA0654" w:rsidRPr="00523663" w:rsidRDefault="00CA0654" w:rsidP="00CA0654">
      <w:pPr>
        <w:numPr>
          <w:ilvl w:val="0"/>
          <w:numId w:val="25"/>
        </w:numPr>
        <w:jc w:val="both"/>
      </w:pPr>
      <w:r w:rsidRPr="00523663">
        <w:t xml:space="preserve">Specific experience related to the assignment – 70 points </w:t>
      </w:r>
    </w:p>
    <w:p w14:paraId="7D1038F0" w14:textId="77777777" w:rsidR="00CA0654" w:rsidRPr="00523663" w:rsidRDefault="00CA0654" w:rsidP="00CA0654">
      <w:pPr>
        <w:jc w:val="both"/>
      </w:pPr>
    </w:p>
    <w:p w14:paraId="72654E43" w14:textId="77777777" w:rsidR="00CA0654" w:rsidRPr="00523663" w:rsidRDefault="00CA0654" w:rsidP="00CA0654">
      <w:pPr>
        <w:tabs>
          <w:tab w:val="left" w:pos="0"/>
          <w:tab w:val="left" w:pos="720"/>
          <w:tab w:val="left" w:pos="1080"/>
        </w:tabs>
        <w:jc w:val="both"/>
        <w:rPr>
          <w:rFonts w:eastAsia="MS Mincho"/>
        </w:rPr>
      </w:pPr>
      <w:r w:rsidRPr="00523663">
        <w:rPr>
          <w:rFonts w:eastAsia="MS Mincho"/>
        </w:rPr>
        <w:t>Interested Individual Consultants may obtain further information at the address below during office hours: 08:00 - 16:00 hrs (Monday to Friday)</w:t>
      </w:r>
    </w:p>
    <w:p w14:paraId="337862F1" w14:textId="3784A189" w:rsidR="00CA0654" w:rsidRPr="00523663" w:rsidRDefault="00CA0654" w:rsidP="00CA0654">
      <w:pPr>
        <w:spacing w:after="60"/>
        <w:ind w:right="-14"/>
        <w:jc w:val="both"/>
      </w:pPr>
      <w:r w:rsidRPr="00523663">
        <w:rPr>
          <w:b/>
        </w:rPr>
        <w:lastRenderedPageBreak/>
        <w:t xml:space="preserve">Expressions of interest </w:t>
      </w:r>
      <w:r w:rsidRPr="00523663">
        <w:t xml:space="preserve">(detailed CV with relevant references for works experiences and Copy of diploma(s) for completed university studies) must be delivered in a PDF form to </w:t>
      </w:r>
      <w:hyperlink r:id="rId9" w:history="1">
        <w:r w:rsidRPr="00523663">
          <w:rPr>
            <w:rStyle w:val="Hyperlink"/>
          </w:rPr>
          <w:t>prokurimi.regip@rks-gov.net</w:t>
        </w:r>
      </w:hyperlink>
      <w:r w:rsidRPr="00523663">
        <w:t xml:space="preserve"> not later than </w:t>
      </w:r>
      <w:r w:rsidR="00523663">
        <w:rPr>
          <w:b/>
        </w:rPr>
        <w:t>August</w:t>
      </w:r>
      <w:r w:rsidRPr="00523663">
        <w:rPr>
          <w:b/>
        </w:rPr>
        <w:t xml:space="preserve"> </w:t>
      </w:r>
      <w:r w:rsidR="00523663">
        <w:rPr>
          <w:b/>
        </w:rPr>
        <w:t>0</w:t>
      </w:r>
      <w:r w:rsidRPr="00523663">
        <w:rPr>
          <w:b/>
        </w:rPr>
        <w:t>3, 2023, at 14.00h (local time)</w:t>
      </w:r>
      <w:r w:rsidRPr="00523663">
        <w:t>.</w:t>
      </w:r>
    </w:p>
    <w:p w14:paraId="2C78821B" w14:textId="77777777" w:rsidR="00CA0654" w:rsidRPr="00523663" w:rsidRDefault="00CA0654" w:rsidP="00CA0654">
      <w:pPr>
        <w:spacing w:after="60"/>
        <w:ind w:right="-14"/>
        <w:rPr>
          <w:b/>
          <w:sz w:val="20"/>
          <w:szCs w:val="20"/>
        </w:rPr>
      </w:pPr>
    </w:p>
    <w:p w14:paraId="26241562" w14:textId="77777777" w:rsidR="00CA0654" w:rsidRPr="00523663" w:rsidRDefault="00CA0654" w:rsidP="00CA0654">
      <w:pPr>
        <w:spacing w:after="60"/>
        <w:ind w:right="-14"/>
        <w:jc w:val="both"/>
        <w:rPr>
          <w:b/>
          <w:iCs/>
        </w:rPr>
      </w:pPr>
      <w:r w:rsidRPr="00523663">
        <w:rPr>
          <w:b/>
        </w:rPr>
        <w:t>Kosovo Cadastral Agency</w:t>
      </w:r>
      <w:r w:rsidRPr="00523663">
        <w:rPr>
          <w:b/>
          <w:iCs/>
        </w:rPr>
        <w:t xml:space="preserve"> </w:t>
      </w:r>
    </w:p>
    <w:p w14:paraId="515526B2" w14:textId="77777777" w:rsidR="00CA0654" w:rsidRPr="00523663" w:rsidRDefault="00CA0654" w:rsidP="00CA0654">
      <w:pPr>
        <w:jc w:val="both"/>
      </w:pPr>
      <w:r w:rsidRPr="00523663">
        <w:t>Procurement Specialist</w:t>
      </w:r>
    </w:p>
    <w:p w14:paraId="4ABA4930" w14:textId="77777777" w:rsidR="00CA0654" w:rsidRPr="00523663" w:rsidRDefault="00CA0654" w:rsidP="00CA0654">
      <w:pPr>
        <w:jc w:val="both"/>
        <w:rPr>
          <w:lang w:val="de-DE"/>
        </w:rPr>
      </w:pPr>
      <w:r w:rsidRPr="00523663">
        <w:rPr>
          <w:iCs/>
        </w:rPr>
        <w:t>Address:</w:t>
      </w:r>
      <w:r w:rsidRPr="00523663">
        <w:t xml:space="preserve"> str. </w:t>
      </w:r>
      <w:r w:rsidRPr="00523663">
        <w:rPr>
          <w:lang w:val="de-DE"/>
        </w:rPr>
        <w:t xml:space="preserve">"Astrit e Arbnor Dehari" No. 25 </w:t>
      </w:r>
    </w:p>
    <w:p w14:paraId="67969E10" w14:textId="77777777" w:rsidR="00CA0654" w:rsidRPr="00523663" w:rsidRDefault="00CA0654" w:rsidP="00CA0654">
      <w:pPr>
        <w:jc w:val="both"/>
      </w:pPr>
      <w:r w:rsidRPr="00523663">
        <w:t>10 000 Prishtinë, Republic of Kosovo</w:t>
      </w:r>
    </w:p>
    <w:p w14:paraId="183AADAC" w14:textId="77777777" w:rsidR="00CA0654" w:rsidRPr="00523663" w:rsidRDefault="00CA0654" w:rsidP="00CA0654">
      <w:pPr>
        <w:jc w:val="both"/>
      </w:pPr>
      <w:r w:rsidRPr="00523663">
        <w:t xml:space="preserve">E-mail: </w:t>
      </w:r>
      <w:hyperlink r:id="rId10" w:history="1">
        <w:r w:rsidRPr="00523663">
          <w:rPr>
            <w:rStyle w:val="Hyperlink"/>
          </w:rPr>
          <w:t>prokurimi.regip@rks-gov.net</w:t>
        </w:r>
      </w:hyperlink>
      <w:r w:rsidRPr="00523663">
        <w:t xml:space="preserve"> </w:t>
      </w:r>
    </w:p>
    <w:p w14:paraId="16B3CA7C" w14:textId="04B93D75" w:rsidR="009A72F5" w:rsidRPr="00433CAD" w:rsidRDefault="009A72F5" w:rsidP="00124D5F">
      <w:pPr>
        <w:jc w:val="both"/>
        <w:rPr>
          <w:lang w:val="fr-FR"/>
        </w:rPr>
      </w:pPr>
    </w:p>
    <w:sectPr w:rsidR="009A72F5" w:rsidRPr="00433CAD" w:rsidSect="001B53A3">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A0449" w14:textId="77777777" w:rsidR="0049526A" w:rsidRDefault="0049526A" w:rsidP="00174400">
      <w:r>
        <w:separator/>
      </w:r>
    </w:p>
  </w:endnote>
  <w:endnote w:type="continuationSeparator" w:id="0">
    <w:p w14:paraId="7228B44A" w14:textId="77777777" w:rsidR="0049526A" w:rsidRDefault="0049526A" w:rsidP="0017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41DCF" w14:textId="77777777" w:rsidR="0049526A" w:rsidRDefault="0049526A" w:rsidP="00174400">
      <w:r>
        <w:separator/>
      </w:r>
    </w:p>
  </w:footnote>
  <w:footnote w:type="continuationSeparator" w:id="0">
    <w:p w14:paraId="454A97F1" w14:textId="77777777" w:rsidR="0049526A" w:rsidRDefault="0049526A" w:rsidP="0017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0C6"/>
    <w:multiLevelType w:val="hybridMultilevel"/>
    <w:tmpl w:val="32FC47B8"/>
    <w:lvl w:ilvl="0" w:tplc="EADCB54A">
      <w:start w:val="2"/>
      <w:numFmt w:val="lowerRoman"/>
      <w:lvlText w:val="%1."/>
      <w:lvlJc w:val="left"/>
      <w:pPr>
        <w:ind w:left="11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44827F4">
      <w:start w:val="1"/>
      <w:numFmt w:val="lowerLetter"/>
      <w:lvlText w:val="(%2)"/>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D23E7C">
      <w:start w:val="1"/>
      <w:numFmt w:val="lowerRoman"/>
      <w:lvlText w:val="%3"/>
      <w:lvlJc w:val="left"/>
      <w:pPr>
        <w:ind w:left="1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06D5D2">
      <w:start w:val="1"/>
      <w:numFmt w:val="decimal"/>
      <w:lvlText w:val="%4"/>
      <w:lvlJc w:val="left"/>
      <w:pPr>
        <w:ind w:left="2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003FAC">
      <w:start w:val="1"/>
      <w:numFmt w:val="lowerLetter"/>
      <w:lvlText w:val="%5"/>
      <w:lvlJc w:val="left"/>
      <w:pPr>
        <w:ind w:left="3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66F0E4">
      <w:start w:val="1"/>
      <w:numFmt w:val="lowerRoman"/>
      <w:lvlText w:val="%6"/>
      <w:lvlJc w:val="left"/>
      <w:pPr>
        <w:ind w:left="3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32A66A">
      <w:start w:val="1"/>
      <w:numFmt w:val="decimal"/>
      <w:lvlText w:val="%7"/>
      <w:lvlJc w:val="left"/>
      <w:pPr>
        <w:ind w:left="4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7EBA7C">
      <w:start w:val="1"/>
      <w:numFmt w:val="lowerLetter"/>
      <w:lvlText w:val="%8"/>
      <w:lvlJc w:val="left"/>
      <w:pPr>
        <w:ind w:left="5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E66B7A">
      <w:start w:val="1"/>
      <w:numFmt w:val="lowerRoman"/>
      <w:lvlText w:val="%9"/>
      <w:lvlJc w:val="left"/>
      <w:pPr>
        <w:ind w:left="6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7D0BBB"/>
    <w:multiLevelType w:val="hybridMultilevel"/>
    <w:tmpl w:val="4F8C47E0"/>
    <w:lvl w:ilvl="0" w:tplc="F0DE3976">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24084">
      <w:start w:val="1"/>
      <w:numFmt w:val="bullet"/>
      <w:lvlText w:val="o"/>
      <w:lvlJc w:val="left"/>
      <w:pPr>
        <w:ind w:left="1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F62B54">
      <w:start w:val="1"/>
      <w:numFmt w:val="bullet"/>
      <w:lvlText w:val="▪"/>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90D606">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22B006">
      <w:start w:val="1"/>
      <w:numFmt w:val="bullet"/>
      <w:lvlText w:val="o"/>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78213E">
      <w:start w:val="1"/>
      <w:numFmt w:val="bullet"/>
      <w:lvlText w:val="▪"/>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EA2DCC">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B8FC4C">
      <w:start w:val="1"/>
      <w:numFmt w:val="bullet"/>
      <w:lvlText w:val="o"/>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143E00">
      <w:start w:val="1"/>
      <w:numFmt w:val="bullet"/>
      <w:lvlText w:val="▪"/>
      <w:lvlJc w:val="left"/>
      <w:pPr>
        <w:ind w:left="6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CF6BF0"/>
    <w:multiLevelType w:val="hybridMultilevel"/>
    <w:tmpl w:val="C05C2FBA"/>
    <w:lvl w:ilvl="0" w:tplc="04090005">
      <w:start w:val="1"/>
      <w:numFmt w:val="bullet"/>
      <w:lvlText w:val=""/>
      <w:lvlJc w:val="left"/>
      <w:pPr>
        <w:ind w:left="144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2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8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5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7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614BCE"/>
    <w:multiLevelType w:val="hybridMultilevel"/>
    <w:tmpl w:val="EB06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AC1F74"/>
    <w:multiLevelType w:val="hybridMultilevel"/>
    <w:tmpl w:val="A7C0E4E6"/>
    <w:lvl w:ilvl="0" w:tplc="0248CCA2">
      <w:start w:val="1"/>
      <w:numFmt w:val="bullet"/>
      <w:lvlText w:val="•"/>
      <w:lvlJc w:val="left"/>
      <w:pPr>
        <w:ind w:left="1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FAC5B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B8104C">
      <w:start w:val="1"/>
      <w:numFmt w:val="bullet"/>
      <w:lvlText w:val="▪"/>
      <w:lvlJc w:val="left"/>
      <w:pPr>
        <w:ind w:left="2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7E1492">
      <w:start w:val="1"/>
      <w:numFmt w:val="bullet"/>
      <w:lvlText w:val="•"/>
      <w:lvlJc w:val="left"/>
      <w:pPr>
        <w:ind w:left="3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EE3732">
      <w:start w:val="1"/>
      <w:numFmt w:val="bullet"/>
      <w:lvlText w:val="o"/>
      <w:lvlJc w:val="left"/>
      <w:pPr>
        <w:ind w:left="3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3860BA">
      <w:start w:val="1"/>
      <w:numFmt w:val="bullet"/>
      <w:lvlText w:val="▪"/>
      <w:lvlJc w:val="left"/>
      <w:pPr>
        <w:ind w:left="4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7E83E8">
      <w:start w:val="1"/>
      <w:numFmt w:val="bullet"/>
      <w:lvlText w:val="•"/>
      <w:lvlJc w:val="left"/>
      <w:pPr>
        <w:ind w:left="5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6E299C">
      <w:start w:val="1"/>
      <w:numFmt w:val="bullet"/>
      <w:lvlText w:val="o"/>
      <w:lvlJc w:val="left"/>
      <w:pPr>
        <w:ind w:left="6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C28566">
      <w:start w:val="1"/>
      <w:numFmt w:val="bullet"/>
      <w:lvlText w:val="▪"/>
      <w:lvlJc w:val="left"/>
      <w:pPr>
        <w:ind w:left="6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830D25"/>
    <w:multiLevelType w:val="hybridMultilevel"/>
    <w:tmpl w:val="D3D2D92C"/>
    <w:lvl w:ilvl="0" w:tplc="F328EC9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2F3D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8E156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9021B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5C6BA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4E7A7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BEC20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C2B46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AE520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4C78FE"/>
    <w:multiLevelType w:val="hybridMultilevel"/>
    <w:tmpl w:val="9A7C3590"/>
    <w:lvl w:ilvl="0" w:tplc="49ACE0D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FC5A7E"/>
    <w:multiLevelType w:val="hybridMultilevel"/>
    <w:tmpl w:val="953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97F22"/>
    <w:multiLevelType w:val="hybridMultilevel"/>
    <w:tmpl w:val="D1CE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01951"/>
    <w:multiLevelType w:val="hybridMultilevel"/>
    <w:tmpl w:val="949838D0"/>
    <w:lvl w:ilvl="0" w:tplc="FFFFFFFF">
      <w:start w:val="1"/>
      <w:numFmt w:val="upperRoman"/>
      <w:lvlText w:val="%1."/>
      <w:lvlJc w:val="right"/>
      <w:pPr>
        <w:ind w:left="720" w:hanging="360"/>
      </w:pPr>
      <w:rPr>
        <w:rFonts w:cs="Times New Roman"/>
      </w:r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2D66C43"/>
    <w:multiLevelType w:val="hybridMultilevel"/>
    <w:tmpl w:val="3A9CE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36734D"/>
    <w:multiLevelType w:val="hybridMultilevel"/>
    <w:tmpl w:val="2E7E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053"/>
    <w:multiLevelType w:val="hybridMultilevel"/>
    <w:tmpl w:val="EB0476C4"/>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1A436A"/>
    <w:multiLevelType w:val="multilevel"/>
    <w:tmpl w:val="D63A0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DA2484E"/>
    <w:multiLevelType w:val="hybridMultilevel"/>
    <w:tmpl w:val="BF244A02"/>
    <w:lvl w:ilvl="0" w:tplc="8F6A59CE">
      <w:start w:val="1"/>
      <w:numFmt w:val="upperRoman"/>
      <w:lvlText w:val="%1."/>
      <w:lvlJc w:val="righ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DB11138"/>
    <w:multiLevelType w:val="hybridMultilevel"/>
    <w:tmpl w:val="F566CD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46483"/>
    <w:multiLevelType w:val="hybridMultilevel"/>
    <w:tmpl w:val="FE0A7450"/>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C273C"/>
    <w:multiLevelType w:val="hybridMultilevel"/>
    <w:tmpl w:val="C974EEE0"/>
    <w:lvl w:ilvl="0" w:tplc="A308021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86EAFE">
      <w:start w:val="1"/>
      <w:numFmt w:val="lowerLetter"/>
      <w:lvlText w:val="%2"/>
      <w:lvlJc w:val="left"/>
      <w:pPr>
        <w:ind w:left="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E666B6">
      <w:start w:val="1"/>
      <w:numFmt w:val="lowerLetter"/>
      <w:lvlRestart w:val="0"/>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2CA0E8">
      <w:start w:val="1"/>
      <w:numFmt w:val="decimal"/>
      <w:lvlText w:val="%4"/>
      <w:lvlJc w:val="left"/>
      <w:pPr>
        <w:ind w:left="1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6015AC">
      <w:start w:val="1"/>
      <w:numFmt w:val="lowerLetter"/>
      <w:lvlText w:val="%5"/>
      <w:lvlJc w:val="left"/>
      <w:pPr>
        <w:ind w:left="2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BA30BA">
      <w:start w:val="1"/>
      <w:numFmt w:val="lowerRoman"/>
      <w:lvlText w:val="%6"/>
      <w:lvlJc w:val="left"/>
      <w:pPr>
        <w:ind w:left="3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68448E">
      <w:start w:val="1"/>
      <w:numFmt w:val="decimal"/>
      <w:lvlText w:val="%7"/>
      <w:lvlJc w:val="left"/>
      <w:pPr>
        <w:ind w:left="4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060662">
      <w:start w:val="1"/>
      <w:numFmt w:val="lowerLetter"/>
      <w:lvlText w:val="%8"/>
      <w:lvlJc w:val="left"/>
      <w:pPr>
        <w:ind w:left="4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00729C">
      <w:start w:val="1"/>
      <w:numFmt w:val="lowerRoman"/>
      <w:lvlText w:val="%9"/>
      <w:lvlJc w:val="left"/>
      <w:pPr>
        <w:ind w:left="5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547131"/>
    <w:multiLevelType w:val="hybridMultilevel"/>
    <w:tmpl w:val="6D04D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02150A"/>
    <w:multiLevelType w:val="hybridMultilevel"/>
    <w:tmpl w:val="7E34056A"/>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9B2441"/>
    <w:multiLevelType w:val="hybridMultilevel"/>
    <w:tmpl w:val="23B07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3233CC"/>
    <w:multiLevelType w:val="hybridMultilevel"/>
    <w:tmpl w:val="BB22B41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DE52145"/>
    <w:multiLevelType w:val="multilevel"/>
    <w:tmpl w:val="8BFCCD04"/>
    <w:lvl w:ilvl="0">
      <w:start w:val="1"/>
      <w:numFmt w:val="upperRoman"/>
      <w:lvlText w:val="%1."/>
      <w:lvlJc w:val="righ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0"/>
  </w:num>
  <w:num w:numId="3">
    <w:abstractNumId w:val="11"/>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8"/>
  </w:num>
  <w:num w:numId="9">
    <w:abstractNumId w:val="6"/>
  </w:num>
  <w:num w:numId="10">
    <w:abstractNumId w:val="9"/>
  </w:num>
  <w:num w:numId="11">
    <w:abstractNumId w:val="0"/>
  </w:num>
  <w:num w:numId="12">
    <w:abstractNumId w:val="17"/>
  </w:num>
  <w:num w:numId="13">
    <w:abstractNumId w:val="5"/>
  </w:num>
  <w:num w:numId="14">
    <w:abstractNumId w:val="4"/>
  </w:num>
  <w:num w:numId="15">
    <w:abstractNumId w:val="1"/>
  </w:num>
  <w:num w:numId="16">
    <w:abstractNumId w:val="7"/>
  </w:num>
  <w:num w:numId="17">
    <w:abstractNumId w:val="19"/>
  </w:num>
  <w:num w:numId="18">
    <w:abstractNumId w:val="21"/>
  </w:num>
  <w:num w:numId="19">
    <w:abstractNumId w:val="2"/>
  </w:num>
  <w:num w:numId="20">
    <w:abstractNumId w:val="3"/>
  </w:num>
  <w:num w:numId="21">
    <w:abstractNumId w:val="8"/>
  </w:num>
  <w:num w:numId="22">
    <w:abstractNumId w:val="15"/>
  </w:num>
  <w:num w:numId="23">
    <w:abstractNumId w:val="22"/>
  </w:num>
  <w:num w:numId="24">
    <w:abstractNumId w:val="16"/>
  </w:num>
  <w:num w:numId="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88"/>
    <w:rsid w:val="00007638"/>
    <w:rsid w:val="00011DEE"/>
    <w:rsid w:val="00022CAB"/>
    <w:rsid w:val="0005760E"/>
    <w:rsid w:val="0009599B"/>
    <w:rsid w:val="000C4B77"/>
    <w:rsid w:val="000E20FC"/>
    <w:rsid w:val="000E7213"/>
    <w:rsid w:val="00124D5F"/>
    <w:rsid w:val="0014367D"/>
    <w:rsid w:val="00150E9D"/>
    <w:rsid w:val="00162F75"/>
    <w:rsid w:val="00174400"/>
    <w:rsid w:val="001744A6"/>
    <w:rsid w:val="00177305"/>
    <w:rsid w:val="00186BA6"/>
    <w:rsid w:val="001A08F8"/>
    <w:rsid w:val="001A2583"/>
    <w:rsid w:val="001B53A3"/>
    <w:rsid w:val="001C316A"/>
    <w:rsid w:val="001C6E5C"/>
    <w:rsid w:val="001D7252"/>
    <w:rsid w:val="001E1BF9"/>
    <w:rsid w:val="001E214D"/>
    <w:rsid w:val="001F3759"/>
    <w:rsid w:val="00202F91"/>
    <w:rsid w:val="00207BAA"/>
    <w:rsid w:val="00212177"/>
    <w:rsid w:val="00262239"/>
    <w:rsid w:val="00266497"/>
    <w:rsid w:val="002916A8"/>
    <w:rsid w:val="002C5149"/>
    <w:rsid w:val="002C5203"/>
    <w:rsid w:val="002C7C3E"/>
    <w:rsid w:val="002D10D9"/>
    <w:rsid w:val="002D7DE0"/>
    <w:rsid w:val="003341A4"/>
    <w:rsid w:val="00344C72"/>
    <w:rsid w:val="00385D45"/>
    <w:rsid w:val="003869AF"/>
    <w:rsid w:val="003C0BED"/>
    <w:rsid w:val="003C3A9A"/>
    <w:rsid w:val="003C4E17"/>
    <w:rsid w:val="003E1EFB"/>
    <w:rsid w:val="003E481D"/>
    <w:rsid w:val="003F7014"/>
    <w:rsid w:val="00405A55"/>
    <w:rsid w:val="00433CAD"/>
    <w:rsid w:val="00441FD3"/>
    <w:rsid w:val="00444160"/>
    <w:rsid w:val="00444FA6"/>
    <w:rsid w:val="00447D39"/>
    <w:rsid w:val="00452674"/>
    <w:rsid w:val="00471224"/>
    <w:rsid w:val="0047642F"/>
    <w:rsid w:val="0048411A"/>
    <w:rsid w:val="0049071C"/>
    <w:rsid w:val="00490AA6"/>
    <w:rsid w:val="00491C13"/>
    <w:rsid w:val="0049526A"/>
    <w:rsid w:val="004A4232"/>
    <w:rsid w:val="004A7F1A"/>
    <w:rsid w:val="004B2DB8"/>
    <w:rsid w:val="004B309C"/>
    <w:rsid w:val="004D2FD6"/>
    <w:rsid w:val="004F1FA0"/>
    <w:rsid w:val="004F2D56"/>
    <w:rsid w:val="004F3067"/>
    <w:rsid w:val="0052286C"/>
    <w:rsid w:val="00523663"/>
    <w:rsid w:val="005A4B3D"/>
    <w:rsid w:val="005C3186"/>
    <w:rsid w:val="005D597D"/>
    <w:rsid w:val="00642681"/>
    <w:rsid w:val="006702F6"/>
    <w:rsid w:val="006A7476"/>
    <w:rsid w:val="006B0805"/>
    <w:rsid w:val="006C0A1A"/>
    <w:rsid w:val="006C6963"/>
    <w:rsid w:val="006E02E8"/>
    <w:rsid w:val="007250D3"/>
    <w:rsid w:val="007336DF"/>
    <w:rsid w:val="007640F1"/>
    <w:rsid w:val="007969DC"/>
    <w:rsid w:val="007C4FA5"/>
    <w:rsid w:val="007C6DF8"/>
    <w:rsid w:val="008065DF"/>
    <w:rsid w:val="008614E2"/>
    <w:rsid w:val="00865A99"/>
    <w:rsid w:val="00882E87"/>
    <w:rsid w:val="008A78AA"/>
    <w:rsid w:val="008B6AE3"/>
    <w:rsid w:val="008C59DE"/>
    <w:rsid w:val="008C7634"/>
    <w:rsid w:val="008E4748"/>
    <w:rsid w:val="00900926"/>
    <w:rsid w:val="00916B56"/>
    <w:rsid w:val="009524F9"/>
    <w:rsid w:val="0096662E"/>
    <w:rsid w:val="009675BA"/>
    <w:rsid w:val="00970A25"/>
    <w:rsid w:val="00972621"/>
    <w:rsid w:val="0097711A"/>
    <w:rsid w:val="00980DA0"/>
    <w:rsid w:val="009856A3"/>
    <w:rsid w:val="009A72F5"/>
    <w:rsid w:val="009B640F"/>
    <w:rsid w:val="009F0C61"/>
    <w:rsid w:val="00A0483B"/>
    <w:rsid w:val="00A15E84"/>
    <w:rsid w:val="00A220F7"/>
    <w:rsid w:val="00A564E0"/>
    <w:rsid w:val="00A57147"/>
    <w:rsid w:val="00A76980"/>
    <w:rsid w:val="00AA3050"/>
    <w:rsid w:val="00AB33F0"/>
    <w:rsid w:val="00AC38DB"/>
    <w:rsid w:val="00AF33E1"/>
    <w:rsid w:val="00B04DCC"/>
    <w:rsid w:val="00B11A9C"/>
    <w:rsid w:val="00B26718"/>
    <w:rsid w:val="00B625D4"/>
    <w:rsid w:val="00B729AD"/>
    <w:rsid w:val="00B75BFC"/>
    <w:rsid w:val="00B8158A"/>
    <w:rsid w:val="00B846ED"/>
    <w:rsid w:val="00BA6C19"/>
    <w:rsid w:val="00BA6C3E"/>
    <w:rsid w:val="00BE5EE7"/>
    <w:rsid w:val="00BF1336"/>
    <w:rsid w:val="00C1176E"/>
    <w:rsid w:val="00C12FA0"/>
    <w:rsid w:val="00C1362D"/>
    <w:rsid w:val="00C72898"/>
    <w:rsid w:val="00C72EC9"/>
    <w:rsid w:val="00C7435C"/>
    <w:rsid w:val="00C84AAD"/>
    <w:rsid w:val="00C906CF"/>
    <w:rsid w:val="00C936AC"/>
    <w:rsid w:val="00CA0654"/>
    <w:rsid w:val="00CC539D"/>
    <w:rsid w:val="00CD5EBD"/>
    <w:rsid w:val="00CE29C8"/>
    <w:rsid w:val="00CF2FD3"/>
    <w:rsid w:val="00D12448"/>
    <w:rsid w:val="00D21318"/>
    <w:rsid w:val="00D2515A"/>
    <w:rsid w:val="00D31515"/>
    <w:rsid w:val="00D52004"/>
    <w:rsid w:val="00D53097"/>
    <w:rsid w:val="00D7108F"/>
    <w:rsid w:val="00DB4C3E"/>
    <w:rsid w:val="00DD2D8C"/>
    <w:rsid w:val="00DD61EE"/>
    <w:rsid w:val="00DD6B0C"/>
    <w:rsid w:val="00E133A5"/>
    <w:rsid w:val="00E21F02"/>
    <w:rsid w:val="00E535F0"/>
    <w:rsid w:val="00E614F7"/>
    <w:rsid w:val="00E621EE"/>
    <w:rsid w:val="00E91572"/>
    <w:rsid w:val="00EA595A"/>
    <w:rsid w:val="00EE68C3"/>
    <w:rsid w:val="00F06759"/>
    <w:rsid w:val="00F1640C"/>
    <w:rsid w:val="00F20F30"/>
    <w:rsid w:val="00F27D45"/>
    <w:rsid w:val="00F3168B"/>
    <w:rsid w:val="00F465F4"/>
    <w:rsid w:val="00F64E30"/>
    <w:rsid w:val="00F71490"/>
    <w:rsid w:val="00F778F9"/>
    <w:rsid w:val="00F77C14"/>
    <w:rsid w:val="00F821A5"/>
    <w:rsid w:val="00F823ED"/>
    <w:rsid w:val="00F853A5"/>
    <w:rsid w:val="00F91B7B"/>
    <w:rsid w:val="00F96688"/>
    <w:rsid w:val="00FA0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A93C9"/>
  <w15:chartTrackingRefBased/>
  <w15:docId w15:val="{A6A5BFA1-AC7C-4808-B65F-7C405E4F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F7"/>
    <w:rPr>
      <w:sz w:val="24"/>
      <w:szCs w:val="24"/>
    </w:rPr>
  </w:style>
  <w:style w:type="paragraph" w:styleId="Heading1">
    <w:name w:val="heading 1"/>
    <w:basedOn w:val="Normal"/>
    <w:next w:val="Normal"/>
    <w:link w:val="Heading1Char"/>
    <w:qFormat/>
    <w:rsid w:val="002121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121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80DA0"/>
    <w:pPr>
      <w:keepNext/>
      <w:spacing w:before="240" w:after="60"/>
      <w:outlineLvl w:val="2"/>
    </w:pPr>
    <w:rPr>
      <w:rFonts w:ascii="Arial" w:eastAsia="MS Mincho" w:hAnsi="Arial" w:cs="Arial"/>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6688"/>
    <w:pPr>
      <w:autoSpaceDE w:val="0"/>
      <w:autoSpaceDN w:val="0"/>
      <w:adjustRightInd w:val="0"/>
    </w:pPr>
    <w:rPr>
      <w:color w:val="000000"/>
      <w:sz w:val="24"/>
      <w:szCs w:val="24"/>
    </w:rPr>
  </w:style>
  <w:style w:type="paragraph" w:styleId="BalloonText">
    <w:name w:val="Balloon Text"/>
    <w:basedOn w:val="Normal"/>
    <w:semiHidden/>
    <w:rsid w:val="008C7634"/>
    <w:rPr>
      <w:rFonts w:ascii="Tahoma" w:hAnsi="Tahoma" w:cs="Tahoma"/>
      <w:sz w:val="16"/>
      <w:szCs w:val="16"/>
    </w:rPr>
  </w:style>
  <w:style w:type="paragraph" w:customStyle="1" w:styleId="CharCharCharChar">
    <w:name w:val="Char Char Char Char"/>
    <w:basedOn w:val="Normal"/>
    <w:rsid w:val="004F2D56"/>
    <w:rPr>
      <w:lang w:val="pl-PL" w:eastAsia="pl-PL"/>
    </w:rPr>
  </w:style>
  <w:style w:type="character" w:styleId="Hyperlink">
    <w:name w:val="Hyperlink"/>
    <w:rsid w:val="004F2D56"/>
    <w:rPr>
      <w:color w:val="0000FF"/>
      <w:u w:val="single"/>
    </w:rPr>
  </w:style>
  <w:style w:type="paragraph" w:styleId="NormalWeb">
    <w:name w:val="Normal (Web)"/>
    <w:basedOn w:val="Normal"/>
    <w:rsid w:val="0097711A"/>
    <w:pPr>
      <w:spacing w:before="100" w:beforeAutospacing="1" w:after="100" w:afterAutospacing="1"/>
    </w:pPr>
  </w:style>
  <w:style w:type="character" w:customStyle="1" w:styleId="preparersnote">
    <w:name w:val="preparer's note"/>
    <w:rsid w:val="00C12FA0"/>
    <w:rPr>
      <w:b/>
      <w:i/>
      <w:iCs/>
    </w:rPr>
  </w:style>
  <w:style w:type="character" w:customStyle="1" w:styleId="Heading3Char">
    <w:name w:val="Heading 3 Char"/>
    <w:link w:val="Heading3"/>
    <w:semiHidden/>
    <w:locked/>
    <w:rsid w:val="00980DA0"/>
    <w:rPr>
      <w:rFonts w:ascii="Arial" w:eastAsia="MS Mincho" w:hAnsi="Arial" w:cs="Arial"/>
      <w:b/>
      <w:bCs/>
      <w:sz w:val="26"/>
      <w:szCs w:val="26"/>
      <w:lang w:val="en-US" w:eastAsia="ja-JP" w:bidi="ar-SA"/>
    </w:rPr>
  </w:style>
  <w:style w:type="character" w:styleId="PageNumber">
    <w:name w:val="page number"/>
    <w:rsid w:val="00980DA0"/>
    <w:rPr>
      <w:rFonts w:cs="Times New Roman"/>
    </w:rPr>
  </w:style>
  <w:style w:type="paragraph" w:customStyle="1" w:styleId="CharCharCharChar0">
    <w:name w:val="Char Char Char Char"/>
    <w:basedOn w:val="Normal"/>
    <w:rsid w:val="00900926"/>
    <w:rPr>
      <w:lang w:val="pl-PL" w:eastAsia="pl-PL"/>
    </w:rPr>
  </w:style>
  <w:style w:type="paragraph" w:styleId="Title">
    <w:name w:val="Title"/>
    <w:basedOn w:val="Normal"/>
    <w:link w:val="TitleChar"/>
    <w:qFormat/>
    <w:rsid w:val="00900926"/>
    <w:pPr>
      <w:jc w:val="center"/>
    </w:pPr>
    <w:rPr>
      <w:b/>
      <w:bCs/>
      <w:lang w:val="sq-AL" w:eastAsia="sr-Latn-CS"/>
    </w:rPr>
  </w:style>
  <w:style w:type="character" w:customStyle="1" w:styleId="TitleChar">
    <w:name w:val="Title Char"/>
    <w:link w:val="Title"/>
    <w:locked/>
    <w:rsid w:val="00900926"/>
    <w:rPr>
      <w:b/>
      <w:bCs/>
      <w:sz w:val="24"/>
      <w:szCs w:val="24"/>
      <w:lang w:val="sq-AL" w:eastAsia="sr-Latn-CS" w:bidi="ar-SA"/>
    </w:rPr>
  </w:style>
  <w:style w:type="character" w:customStyle="1" w:styleId="CharChar">
    <w:name w:val="Char Char"/>
    <w:rsid w:val="00C7435C"/>
    <w:rPr>
      <w:rFonts w:eastAsia="MS Mincho"/>
      <w:b/>
      <w:bCs/>
      <w:lang w:eastAsia="en-US"/>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D6B0C"/>
    <w:pPr>
      <w:spacing w:after="160"/>
      <w:ind w:left="720"/>
      <w:contextualSpacing/>
    </w:pPr>
    <w:rPr>
      <w:rFonts w:ascii="Arial" w:hAnsi="Arial"/>
      <w:sz w:val="20"/>
      <w:lang w:val="en-GB"/>
    </w:rPr>
  </w:style>
  <w:style w:type="paragraph" w:styleId="CommentText">
    <w:name w:val="annotation text"/>
    <w:basedOn w:val="Normal"/>
    <w:link w:val="CommentTextChar"/>
    <w:semiHidden/>
    <w:rsid w:val="00DD6B0C"/>
    <w:pPr>
      <w:spacing w:after="160"/>
    </w:pPr>
    <w:rPr>
      <w:rFonts w:ascii="Arial" w:hAnsi="Arial"/>
      <w:sz w:val="20"/>
      <w:szCs w:val="20"/>
      <w:lang w:val="en-GB"/>
    </w:rPr>
  </w:style>
  <w:style w:type="character" w:customStyle="1" w:styleId="CommentTextChar">
    <w:name w:val="Comment Text Char"/>
    <w:link w:val="CommentText"/>
    <w:semiHidden/>
    <w:locked/>
    <w:rsid w:val="00DD6B0C"/>
    <w:rPr>
      <w:rFonts w:ascii="Arial" w:hAnsi="Arial"/>
      <w:lang w:val="en-GB" w:eastAsia="en-US" w:bidi="ar-SA"/>
    </w:rPr>
  </w:style>
  <w:style w:type="character" w:styleId="CommentReference">
    <w:name w:val="annotation reference"/>
    <w:semiHidden/>
    <w:rsid w:val="00DD6B0C"/>
    <w:rPr>
      <w:rFonts w:cs="Times New Roman"/>
      <w:sz w:val="16"/>
      <w:szCs w:val="16"/>
    </w:rPr>
  </w:style>
  <w:style w:type="paragraph" w:styleId="BodyText">
    <w:name w:val="Body Text"/>
    <w:basedOn w:val="Normal"/>
    <w:link w:val="BodyTextChar"/>
    <w:rsid w:val="00DD6B0C"/>
    <w:pPr>
      <w:spacing w:after="120"/>
    </w:pPr>
    <w:rPr>
      <w:rFonts w:eastAsia="Calibri"/>
    </w:rPr>
  </w:style>
  <w:style w:type="character" w:customStyle="1" w:styleId="BodyTextChar">
    <w:name w:val="Body Text Char"/>
    <w:link w:val="BodyText"/>
    <w:locked/>
    <w:rsid w:val="00DD6B0C"/>
    <w:rPr>
      <w:rFonts w:eastAsia="Calibri"/>
      <w:sz w:val="24"/>
      <w:szCs w:val="24"/>
      <w:lang w:val="en-US" w:eastAsia="en-US" w:bidi="ar-SA"/>
    </w:rPr>
  </w:style>
  <w:style w:type="paragraph" w:styleId="BodyText2">
    <w:name w:val="Body Text 2"/>
    <w:basedOn w:val="Normal"/>
    <w:link w:val="BodyText2Char"/>
    <w:rsid w:val="00F77C14"/>
    <w:pPr>
      <w:spacing w:after="120" w:line="480" w:lineRule="auto"/>
    </w:pPr>
  </w:style>
  <w:style w:type="character" w:customStyle="1" w:styleId="BodyText2Char">
    <w:name w:val="Body Text 2 Char"/>
    <w:link w:val="BodyText2"/>
    <w:rsid w:val="00F77C14"/>
    <w:rPr>
      <w:sz w:val="24"/>
      <w:szCs w:val="24"/>
    </w:rPr>
  </w:style>
  <w:style w:type="paragraph" w:customStyle="1" w:styleId="CharCharCharCharCharChar">
    <w:name w:val="Char Char Char Char Char Char"/>
    <w:basedOn w:val="Normal"/>
    <w:rsid w:val="00F77C14"/>
    <w:pPr>
      <w:spacing w:after="160" w:line="240" w:lineRule="exact"/>
    </w:pPr>
    <w:rPr>
      <w:rFonts w:ascii="Tahoma" w:hAnsi="Tahoma" w:cs="Tahoma"/>
      <w:sz w:val="20"/>
      <w:szCs w:val="20"/>
    </w:rPr>
  </w:style>
  <w:style w:type="paragraph" w:styleId="BodyText3">
    <w:name w:val="Body Text 3"/>
    <w:basedOn w:val="Normal"/>
    <w:link w:val="BodyText3Char"/>
    <w:rsid w:val="00F77C14"/>
    <w:pPr>
      <w:spacing w:after="120"/>
    </w:pPr>
    <w:rPr>
      <w:sz w:val="16"/>
      <w:szCs w:val="16"/>
      <w:lang w:eastAsia="ko-KR"/>
    </w:rPr>
  </w:style>
  <w:style w:type="character" w:customStyle="1" w:styleId="BodyText3Char">
    <w:name w:val="Body Text 3 Char"/>
    <w:link w:val="BodyText3"/>
    <w:rsid w:val="00F77C14"/>
    <w:rPr>
      <w:sz w:val="16"/>
      <w:szCs w:val="16"/>
      <w:lang w:eastAsia="ko-KR"/>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F77C14"/>
    <w:rPr>
      <w:rFonts w:ascii="Arial" w:hAnsi="Arial"/>
      <w:szCs w:val="24"/>
      <w:lang w:val="en-GB"/>
    </w:rPr>
  </w:style>
  <w:style w:type="paragraph" w:styleId="FootnoteText">
    <w:name w:val="footnote text"/>
    <w:basedOn w:val="Normal"/>
    <w:link w:val="FootnoteTextChar"/>
    <w:uiPriority w:val="99"/>
    <w:unhideWhenUsed/>
    <w:rsid w:val="00174400"/>
    <w:rPr>
      <w:rFonts w:eastAsia="MS Mincho"/>
      <w:sz w:val="20"/>
      <w:szCs w:val="20"/>
      <w:lang w:eastAsia="ja-JP"/>
    </w:rPr>
  </w:style>
  <w:style w:type="character" w:customStyle="1" w:styleId="FootnoteTextChar">
    <w:name w:val="Footnote Text Char"/>
    <w:basedOn w:val="DefaultParagraphFont"/>
    <w:link w:val="FootnoteText"/>
    <w:uiPriority w:val="99"/>
    <w:rsid w:val="00174400"/>
    <w:rPr>
      <w:rFonts w:eastAsia="MS Mincho"/>
      <w:lang w:eastAsia="ja-JP"/>
    </w:rPr>
  </w:style>
  <w:style w:type="character" w:styleId="FootnoteReference">
    <w:name w:val="footnote reference"/>
    <w:basedOn w:val="DefaultParagraphFont"/>
    <w:uiPriority w:val="99"/>
    <w:unhideWhenUsed/>
    <w:rsid w:val="00174400"/>
    <w:rPr>
      <w:vertAlign w:val="superscript"/>
    </w:rPr>
  </w:style>
  <w:style w:type="paragraph" w:styleId="CommentSubject">
    <w:name w:val="annotation subject"/>
    <w:basedOn w:val="CommentText"/>
    <w:next w:val="CommentText"/>
    <w:link w:val="CommentSubjectChar"/>
    <w:uiPriority w:val="99"/>
    <w:semiHidden/>
    <w:unhideWhenUsed/>
    <w:rsid w:val="00186BA6"/>
    <w:pPr>
      <w:spacing w:after="0"/>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186BA6"/>
    <w:rPr>
      <w:rFonts w:ascii="Arial" w:hAnsi="Arial"/>
      <w:b/>
      <w:bCs/>
      <w:lang w:val="en-GB" w:eastAsia="en-US" w:bidi="ar-SA"/>
    </w:rPr>
  </w:style>
  <w:style w:type="character" w:customStyle="1" w:styleId="apple-converted-space">
    <w:name w:val="apple-converted-space"/>
    <w:basedOn w:val="DefaultParagraphFont"/>
    <w:rsid w:val="00A220F7"/>
  </w:style>
  <w:style w:type="character" w:customStyle="1" w:styleId="UnresolvedMention1">
    <w:name w:val="Unresolved Mention1"/>
    <w:basedOn w:val="DefaultParagraphFont"/>
    <w:uiPriority w:val="99"/>
    <w:semiHidden/>
    <w:unhideWhenUsed/>
    <w:rsid w:val="00A220F7"/>
    <w:rPr>
      <w:color w:val="605E5C"/>
      <w:shd w:val="clear" w:color="auto" w:fill="E1DFDD"/>
    </w:rPr>
  </w:style>
  <w:style w:type="character" w:customStyle="1" w:styleId="Heading1Char">
    <w:name w:val="Heading 1 Char"/>
    <w:basedOn w:val="DefaultParagraphFont"/>
    <w:link w:val="Heading1"/>
    <w:rsid w:val="00212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212177"/>
    <w:rPr>
      <w:rFonts w:asciiTheme="majorHAnsi" w:eastAsiaTheme="majorEastAsia" w:hAnsiTheme="majorHAnsi" w:cstheme="majorBidi"/>
      <w:color w:val="2E74B5" w:themeColor="accent1" w:themeShade="BF"/>
      <w:sz w:val="26"/>
      <w:szCs w:val="26"/>
    </w:rPr>
  </w:style>
  <w:style w:type="table" w:customStyle="1" w:styleId="TableGrid">
    <w:name w:val="TableGrid"/>
    <w:rsid w:val="0021217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q4iawc">
    <w:name w:val="q4iawc"/>
    <w:basedOn w:val="DefaultParagraphFont"/>
    <w:rsid w:val="00212177"/>
  </w:style>
  <w:style w:type="character" w:styleId="FollowedHyperlink">
    <w:name w:val="FollowedHyperlink"/>
    <w:basedOn w:val="DefaultParagraphFont"/>
    <w:rsid w:val="008614E2"/>
    <w:rPr>
      <w:color w:val="954F72" w:themeColor="followedHyperlink"/>
      <w:u w:val="single"/>
    </w:rPr>
  </w:style>
  <w:style w:type="paragraph" w:styleId="Revision">
    <w:name w:val="Revision"/>
    <w:hidden/>
    <w:uiPriority w:val="99"/>
    <w:semiHidden/>
    <w:rsid w:val="00CA06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8513">
      <w:bodyDiv w:val="1"/>
      <w:marLeft w:val="0"/>
      <w:marRight w:val="0"/>
      <w:marTop w:val="0"/>
      <w:marBottom w:val="0"/>
      <w:divBdr>
        <w:top w:val="none" w:sz="0" w:space="0" w:color="auto"/>
        <w:left w:val="none" w:sz="0" w:space="0" w:color="auto"/>
        <w:bottom w:val="none" w:sz="0" w:space="0" w:color="auto"/>
        <w:right w:val="none" w:sz="0" w:space="0" w:color="auto"/>
      </w:divBdr>
    </w:div>
    <w:div w:id="373502499">
      <w:bodyDiv w:val="1"/>
      <w:marLeft w:val="0"/>
      <w:marRight w:val="0"/>
      <w:marTop w:val="0"/>
      <w:marBottom w:val="0"/>
      <w:divBdr>
        <w:top w:val="none" w:sz="0" w:space="0" w:color="auto"/>
        <w:left w:val="none" w:sz="0" w:space="0" w:color="auto"/>
        <w:bottom w:val="none" w:sz="0" w:space="0" w:color="auto"/>
        <w:right w:val="none" w:sz="0" w:space="0" w:color="auto"/>
      </w:divBdr>
    </w:div>
    <w:div w:id="1853765947">
      <w:bodyDiv w:val="1"/>
      <w:marLeft w:val="0"/>
      <w:marRight w:val="0"/>
      <w:marTop w:val="0"/>
      <w:marBottom w:val="0"/>
      <w:divBdr>
        <w:top w:val="none" w:sz="0" w:space="0" w:color="auto"/>
        <w:left w:val="none" w:sz="0" w:space="0" w:color="auto"/>
        <w:bottom w:val="none" w:sz="0" w:space="0" w:color="auto"/>
        <w:right w:val="none" w:sz="0" w:space="0" w:color="auto"/>
      </w:divBdr>
    </w:div>
    <w:div w:id="1907840393">
      <w:bodyDiv w:val="1"/>
      <w:marLeft w:val="0"/>
      <w:marRight w:val="0"/>
      <w:marTop w:val="0"/>
      <w:marBottom w:val="0"/>
      <w:divBdr>
        <w:top w:val="none" w:sz="0" w:space="0" w:color="auto"/>
        <w:left w:val="none" w:sz="0" w:space="0" w:color="auto"/>
        <w:bottom w:val="none" w:sz="0" w:space="0" w:color="auto"/>
        <w:right w:val="none" w:sz="0" w:space="0" w:color="auto"/>
      </w:divBdr>
    </w:div>
    <w:div w:id="2013877664">
      <w:bodyDiv w:val="1"/>
      <w:marLeft w:val="0"/>
      <w:marRight w:val="0"/>
      <w:marTop w:val="0"/>
      <w:marBottom w:val="0"/>
      <w:divBdr>
        <w:top w:val="none" w:sz="0" w:space="0" w:color="auto"/>
        <w:left w:val="none" w:sz="0" w:space="0" w:color="auto"/>
        <w:bottom w:val="none" w:sz="0" w:space="0" w:color="auto"/>
        <w:right w:val="none" w:sz="0" w:space="0" w:color="auto"/>
      </w:divBdr>
    </w:div>
    <w:div w:id="20745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k.rks-gov.net/sq/shpall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kurimi.regip@rks-gov.net" TargetMode="External"/><Relationship Id="rId4" Type="http://schemas.openxmlformats.org/officeDocument/2006/relationships/settings" Target="settings.xml"/><Relationship Id="rId9" Type="http://schemas.openxmlformats.org/officeDocument/2006/relationships/hyperlink" Target="mailto:prokurimi.regip@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CBBA1-438C-4AD2-BD2A-B8D8B10C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APPENDIX A – Description of services</vt:lpstr>
    </vt:vector>
  </TitlesOfParts>
  <Company>The World Bank Group</Company>
  <LinksUpToDate>false</LinksUpToDate>
  <CharactersWithSpaces>7727</CharactersWithSpaces>
  <SharedDoc>false</SharedDoc>
  <HLinks>
    <vt:vector size="6" baseType="variant">
      <vt:variant>
        <vt:i4>5832811</vt:i4>
      </vt:variant>
      <vt:variant>
        <vt:i4>0</vt:i4>
      </vt:variant>
      <vt:variant>
        <vt:i4>0</vt:i4>
      </vt:variant>
      <vt:variant>
        <vt:i4>5</vt:i4>
      </vt:variant>
      <vt:variant>
        <vt:lpwstr>mailto:Muzafer.Qaka@rks-gov.net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Description of services</dc:title>
  <dc:subject/>
  <dc:creator>wb214371</dc:creator>
  <cp:keywords/>
  <dc:description/>
  <cp:lastModifiedBy>MuzaferC</cp:lastModifiedBy>
  <cp:revision>6</cp:revision>
  <cp:lastPrinted>2022-10-04T13:46:00Z</cp:lastPrinted>
  <dcterms:created xsi:type="dcterms:W3CDTF">2023-07-18T07:59:00Z</dcterms:created>
  <dcterms:modified xsi:type="dcterms:W3CDTF">2023-07-20T12:36:00Z</dcterms:modified>
</cp:coreProperties>
</file>